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2"/>
        <w:gridCol w:w="142"/>
        <w:gridCol w:w="656"/>
        <w:gridCol w:w="620"/>
        <w:gridCol w:w="1045"/>
        <w:gridCol w:w="1506"/>
        <w:gridCol w:w="153"/>
        <w:gridCol w:w="832"/>
        <w:gridCol w:w="826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张志敏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24舞大四班-国标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本学期以巩固芭蕾规范、强化核心控制、提升动作质感、初步进入基础为核心，围绕把杆训练、中间训练、跳跃训练、旋转基础、素质与软开五大模块展开，全面提升学生技术能力与舞台表现力，为三年级专业提升打下坚实基础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芭蕾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92234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二年级下学期学生，经过一年半系统训练，已基本掌握芭蕾基本站姿、手位、脚位及把杆基础动作要领，具备一定的软开度、协调性与节奏感，能够独立完成简单把杆与中间组合，对芭蕾训练的规范性有初步认知。</w:t>
            </w:r>
          </w:p>
          <w:p w14:paraId="61D3D2C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但学生整体存在核心力量不足、身体控制力较弱、动作线条不够舒展、外开意识不强等问题；部分学生脚踝力量欠缺，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脚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尖基础薄弱，动作质感粗糙；学生之间身体条件、接受能力与训练态度差异较大，分层教学需求明显。</w:t>
            </w:r>
          </w:p>
          <w:p w14:paraId="2EE4508F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同时，学生正处于专业能力提升关键期，对组合的完整性、节奏感与表现力有更高的学习需求，在技术技巧（如旋转、翻身、跳跃）的稳定性与完成度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需在规范训练的基础上强化技术细节与艺术素养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部分学生对基训的枯燥性易产生倦怠，坚持性有待加强。</w:t>
            </w: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CB4A9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掌握芭蕾基训把上、中间、跳跃组合的动作名称，理解动作要领、发力顺序与运动轨迹。</w:t>
            </w:r>
          </w:p>
          <w:p w14:paraId="2901D18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明确芭蕾基本体态、外开、直立、重心、呼吸等核心理论知识，建立科学训练认知。</w:t>
            </w:r>
          </w:p>
          <w:p w14:paraId="383285D5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 了解基础训练的安全规范、保护方法与训练原则，掌握基础旋转与跳跃的技术原理。</w:t>
            </w:r>
          </w:p>
          <w:p w14:paraId="0FC8C901">
            <w:pPr>
              <w:numPr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4. 能够准确识别动作错误，理解动作规范与艺术表现之间的关系。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04A37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具备规范完成把杆组合的能力，动作准确、干净、有控制力，提升线条美感与外开意识。</w:t>
            </w:r>
          </w:p>
          <w:p w14:paraId="3DEA72E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提高中间练习的平衡能力、重心转换能力，能独立完成无把杆控制与移动步伐组合。</w:t>
            </w:r>
          </w:p>
          <w:p w14:paraId="3D020BC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初步掌握小跳、中跳、基础旋转、站立等技术技巧，提升弹跳、爆发力与身体协调性。</w:t>
            </w:r>
          </w:p>
          <w:p w14:paraId="695CB65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4. 增强音乐节奏感、动作衔接能力，能完整流畅完成成套组合，具备基础舞台表现力。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5. 提升核心力量、软开度、脚踝控制力，减少动作松散、塌腰、扣膝等问题。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646D382">
            <w:pPr>
              <w:spacing w:line="360" w:lineRule="exact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 培养学生吃苦耐劳、持之以恒、严谨规范的专业训练态度与职业素养。</w:t>
            </w:r>
          </w:p>
          <w:p w14:paraId="7A37737D">
            <w:pPr>
              <w:spacing w:line="360" w:lineRule="exact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 增强审美意识，提升形体气质、艺术表现力与舞台自信心。</w:t>
            </w:r>
          </w:p>
          <w:p w14:paraId="069B8D02">
            <w:pPr>
              <w:spacing w:line="360" w:lineRule="exact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 养成安全训练、自我保护、科学练习的良好习惯，树立健康的训练观念。</w:t>
            </w:r>
          </w:p>
          <w:p w14:paraId="4C530E94">
            <w:pPr>
              <w:spacing w:line="360" w:lineRule="exact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 培养团队意识、课堂纪律意识与专注、自律、积极向上的学习品质。</w:t>
            </w:r>
            <w:bookmarkStart w:id="0" w:name="_GoBack"/>
            <w:bookmarkEnd w:id="0"/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5. 提升艺术修养，增强对芭蕾艺术的热爱与尊重。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</w:t>
            </w:r>
            <w:r>
              <w:rPr>
                <w:rFonts w:hint="eastAsia"/>
              </w:rPr>
              <w:t>Battement tendu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把上训练—Plie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</w:t>
            </w:r>
            <w:r>
              <w:rPr>
                <w:rFonts w:hint="eastAsia"/>
              </w:rPr>
              <w:t>Battement tendu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把上训练—Battement tendu jeté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把上训练—Rond de jambe pas terre – port de bras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把上训练—Battement fondu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 Battement frappé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把上训练—Adagio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把上训练—Grand battement jeté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把上训练—Battement tendu pour batterié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把下训练—Battement tendu (en dehors, en dedans)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FA7FCC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把下训练—Rond de jambe pas terre</w:t>
            </w:r>
          </w:p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- port de bras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把下训练—Battement frappé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把下训练—Adagio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把下训练—Grand battement jeté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把下训练—Pas sauté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把下训练—Pas assemblé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0881887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203E46"/>
    <w:multiLevelType w:val="singleLevel"/>
    <w:tmpl w:val="B9203E4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71058"/>
    <w:rsid w:val="32C165F2"/>
    <w:rsid w:val="6EDA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1407</Words>
  <Characters>1567</Characters>
  <Lines>2</Lines>
  <Paragraphs>1</Paragraphs>
  <TotalTime>53</TotalTime>
  <ScaleCrop>false</ScaleCrop>
  <LinksUpToDate>false</LinksUpToDate>
  <CharactersWithSpaces>1567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2025-02-04T22:45:00Z</dcterms:created>
  <dc:creator>dell</dc:creator>
  <cp:lastModifiedBy>WPS_1522226578</cp:lastModifiedBy>
  <dcterms:modified xsi:type="dcterms:W3CDTF">2026-03-19T03:27:46Z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eyJoZGlkIjoiYzgwNTA4MDcxZjdhNmYyNTUzYjg2M2E3MGU0ODlmZGEiLCJ1c2VySWQiOiIzNTY5MjA3NDEifQ==</vt:lpwstr>
  </property>
  <property fmtid="{D5CDD505-2E9C-101B-9397-08002B2CF9AE}" pid="4" name="ICV">
    <vt:lpwstr>42DC9088DC1940D18A739931DD3163D1_13</vt:lpwstr>
  </property>
</Properties>
</file>