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一</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语文</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马红</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23级幼师旅游</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80</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68</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12</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马红</w:t>
            </w: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张萍</w:t>
            </w: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1A4B53FE">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复习语文必修模块一，语文必修模块二，语文拓展模块，并进行中职春考专项训练，，重点包括古代诗歌阅读，文言实词、文言虚词、文言句式、文言翻译等，第九章名句名篇默写，第十章说明文阅读，议论文阅读，散文阅读，小说阅读。第十一章图文转换，微写作。本学期还要加强春考真题和模拟试题的练习和讲解，让学生明确春考错题和重点题型，学会在练习钟逐步提升自己的答题技巧，解决自己平时忽略的疑难问题。</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学生基础较薄弱，学习主动性不强，上课习惯于被动听讲，而且心态比较浮躁，对春考备战没有方法和目标。需要在春考模拟题型上努力奋斗，熟悉考试题型，做到心中有标尺，习作有进步。</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 xml:space="preserve">  掌握日常生活和职业岗位所需要的基本现代文阅读能力、写作能力、口语交际能力、具有初步的文言文阅读和鉴赏能力能熟练运用工具书解决基本阅读障碍。</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使学生进一步提高正确理解和运用语言文字的能力，提高科学文化素养，适应职业发展需求规划。</w:t>
            </w: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接收优秀传统文化熏陶、提高思想品德修养和审美情趣，形成良好的人格和健康的个性、健全人格，促进学生职业发展。</w:t>
            </w: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5BE21B09">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作业完成度，上课出勤率和学习活跃度评价</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全校年级统一考试</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ascii="Times New Roman" w:hAnsi="Times New Roman"/>
                <w:b/>
                <w:bCs/>
                <w:sz w:val="28"/>
                <w:szCs w:val="28"/>
              </w:rPr>
              <w:t>60%</w:t>
            </w:r>
          </w:p>
        </w:tc>
        <w:tc>
          <w:tcPr>
            <w:tcW w:w="7444" w:type="dxa"/>
            <w:gridSpan w:val="10"/>
            <w:vAlign w:val="center"/>
          </w:tcPr>
          <w:p w14:paraId="2BE32FE9">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全校年级统一考试</w:t>
            </w:r>
          </w:p>
        </w:tc>
      </w:tr>
    </w:tbl>
    <w:p w14:paraId="56EC41D8">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文言文整体阅读</w:t>
            </w:r>
          </w:p>
        </w:tc>
        <w:tc>
          <w:tcPr>
            <w:tcW w:w="3558" w:type="dxa"/>
            <w:vAlign w:val="center"/>
          </w:tcPr>
          <w:p w14:paraId="6108CF84">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文言文整体阅读技巧，试卷练习</w:t>
            </w:r>
          </w:p>
        </w:tc>
        <w:tc>
          <w:tcPr>
            <w:tcW w:w="498" w:type="dxa"/>
            <w:vAlign w:val="center"/>
          </w:tcPr>
          <w:p w14:paraId="2A0DD611">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3.16-3.22</w:t>
            </w:r>
          </w:p>
        </w:tc>
        <w:tc>
          <w:tcPr>
            <w:tcW w:w="3671" w:type="dxa"/>
            <w:vAlign w:val="center"/>
          </w:tcPr>
          <w:p w14:paraId="3A4A4E22">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文言翻译</w:t>
            </w:r>
          </w:p>
        </w:tc>
        <w:tc>
          <w:tcPr>
            <w:tcW w:w="3558" w:type="dxa"/>
            <w:vAlign w:val="center"/>
          </w:tcPr>
          <w:p w14:paraId="4FA4402C">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文言翻译技巧，试卷练习</w:t>
            </w:r>
          </w:p>
        </w:tc>
        <w:tc>
          <w:tcPr>
            <w:tcW w:w="498" w:type="dxa"/>
            <w:vAlign w:val="center"/>
          </w:tcPr>
          <w:p w14:paraId="6B3EBF4F">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3.23-3.29</w:t>
            </w:r>
          </w:p>
        </w:tc>
        <w:tc>
          <w:tcPr>
            <w:tcW w:w="3671" w:type="dxa"/>
            <w:vAlign w:val="center"/>
          </w:tcPr>
          <w:p w14:paraId="0F4C902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名篇名句默写</w:t>
            </w:r>
          </w:p>
        </w:tc>
        <w:tc>
          <w:tcPr>
            <w:tcW w:w="3558" w:type="dxa"/>
            <w:vAlign w:val="center"/>
          </w:tcPr>
          <w:p w14:paraId="0741E416">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课文重点背诵篇目</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说明文阅读</w:t>
            </w:r>
          </w:p>
        </w:tc>
        <w:tc>
          <w:tcPr>
            <w:tcW w:w="3558" w:type="dxa"/>
            <w:vAlign w:val="center"/>
          </w:tcPr>
          <w:p w14:paraId="4676D876">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说明文答题技巧，试卷练习</w:t>
            </w:r>
          </w:p>
        </w:tc>
        <w:tc>
          <w:tcPr>
            <w:tcW w:w="498" w:type="dxa"/>
            <w:vAlign w:val="center"/>
          </w:tcPr>
          <w:p w14:paraId="585B0FEA">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议论文阅读</w:t>
            </w:r>
          </w:p>
        </w:tc>
        <w:tc>
          <w:tcPr>
            <w:tcW w:w="3558" w:type="dxa"/>
            <w:vAlign w:val="center"/>
          </w:tcPr>
          <w:p w14:paraId="4E186236">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议论文答题技巧，试卷练习</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散文阅读</w:t>
            </w:r>
          </w:p>
        </w:tc>
        <w:tc>
          <w:tcPr>
            <w:tcW w:w="3558" w:type="dxa"/>
            <w:vAlign w:val="center"/>
          </w:tcPr>
          <w:p w14:paraId="1820F6AB">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散文阅读答题技巧，试卷练习</w:t>
            </w:r>
          </w:p>
        </w:tc>
        <w:tc>
          <w:tcPr>
            <w:tcW w:w="498" w:type="dxa"/>
            <w:vAlign w:val="center"/>
          </w:tcPr>
          <w:p w14:paraId="43A3C4C7">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4.20-4.26</w:t>
            </w:r>
          </w:p>
        </w:tc>
        <w:tc>
          <w:tcPr>
            <w:tcW w:w="3671" w:type="dxa"/>
            <w:vAlign w:val="center"/>
          </w:tcPr>
          <w:p w14:paraId="22B31E3F">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小说阅读</w:t>
            </w:r>
          </w:p>
        </w:tc>
        <w:tc>
          <w:tcPr>
            <w:tcW w:w="3558" w:type="dxa"/>
            <w:vAlign w:val="center"/>
          </w:tcPr>
          <w:p w14:paraId="4C9C0C16">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小说阅读答题技巧，试卷练习</w:t>
            </w:r>
          </w:p>
        </w:tc>
        <w:tc>
          <w:tcPr>
            <w:tcW w:w="498" w:type="dxa"/>
            <w:vAlign w:val="center"/>
          </w:tcPr>
          <w:p w14:paraId="19888EDF">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图文转化</w:t>
            </w:r>
          </w:p>
        </w:tc>
        <w:tc>
          <w:tcPr>
            <w:tcW w:w="3558" w:type="dxa"/>
            <w:vAlign w:val="center"/>
          </w:tcPr>
          <w:p w14:paraId="43C90D0D">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图文转化答题技巧，试卷练习</w:t>
            </w:r>
          </w:p>
        </w:tc>
        <w:tc>
          <w:tcPr>
            <w:tcW w:w="498" w:type="dxa"/>
            <w:vAlign w:val="center"/>
          </w:tcPr>
          <w:p w14:paraId="13067BD3">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放假</w:t>
            </w:r>
          </w:p>
        </w:tc>
        <w:tc>
          <w:tcPr>
            <w:tcW w:w="3558" w:type="dxa"/>
            <w:vAlign w:val="center"/>
          </w:tcPr>
          <w:p w14:paraId="7AA72CB9">
            <w:pPr>
              <w:spacing w:line="400" w:lineRule="exact"/>
              <w:jc w:val="center"/>
              <w:rPr>
                <w:rFonts w:hint="default" w:ascii="Times New Roman" w:hAnsi="Times New Roman" w:eastAsiaTheme="minorEastAsia"/>
                <w:sz w:val="28"/>
                <w:szCs w:val="28"/>
                <w:lang w:val="en-US" w:eastAsia="zh-CN"/>
              </w:rPr>
            </w:pPr>
          </w:p>
        </w:tc>
        <w:tc>
          <w:tcPr>
            <w:tcW w:w="498" w:type="dxa"/>
            <w:vAlign w:val="center"/>
          </w:tcPr>
          <w:p w14:paraId="7A6BBC39">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微写作</w:t>
            </w:r>
          </w:p>
        </w:tc>
        <w:tc>
          <w:tcPr>
            <w:tcW w:w="3558" w:type="dxa"/>
            <w:vAlign w:val="center"/>
          </w:tcPr>
          <w:p w14:paraId="64B08035">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微写作练习</w:t>
            </w:r>
          </w:p>
        </w:tc>
        <w:tc>
          <w:tcPr>
            <w:tcW w:w="498" w:type="dxa"/>
            <w:vAlign w:val="center"/>
          </w:tcPr>
          <w:p w14:paraId="62336CE2">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应用文写作</w:t>
            </w:r>
          </w:p>
        </w:tc>
        <w:tc>
          <w:tcPr>
            <w:tcW w:w="3558" w:type="dxa"/>
            <w:vAlign w:val="center"/>
          </w:tcPr>
          <w:p w14:paraId="3683B791">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应用文练习</w:t>
            </w:r>
          </w:p>
        </w:tc>
        <w:tc>
          <w:tcPr>
            <w:tcW w:w="498" w:type="dxa"/>
            <w:vAlign w:val="center"/>
          </w:tcPr>
          <w:p w14:paraId="7626191A">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作文</w:t>
            </w:r>
          </w:p>
        </w:tc>
        <w:tc>
          <w:tcPr>
            <w:tcW w:w="3558" w:type="dxa"/>
            <w:vAlign w:val="center"/>
          </w:tcPr>
          <w:p w14:paraId="044D5C1E">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作文练习</w:t>
            </w:r>
            <w:bookmarkStart w:id="0" w:name="_GoBack"/>
            <w:bookmarkEnd w:id="0"/>
          </w:p>
        </w:tc>
        <w:tc>
          <w:tcPr>
            <w:tcW w:w="498" w:type="dxa"/>
            <w:vAlign w:val="center"/>
          </w:tcPr>
          <w:p w14:paraId="26D39A08">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春考</w:t>
            </w:r>
          </w:p>
        </w:tc>
        <w:tc>
          <w:tcPr>
            <w:tcW w:w="3558" w:type="dxa"/>
            <w:vAlign w:val="center"/>
          </w:tcPr>
          <w:p w14:paraId="702235DA">
            <w:pPr>
              <w:spacing w:line="400" w:lineRule="exact"/>
              <w:jc w:val="center"/>
              <w:rPr>
                <w:rFonts w:hint="default" w:ascii="Times New Roman" w:hAnsi="Times New Roman" w:eastAsiaTheme="minorEastAsia"/>
                <w:sz w:val="28"/>
                <w:szCs w:val="28"/>
                <w:lang w:val="en-US" w:eastAsia="zh-CN"/>
              </w:rPr>
            </w:pPr>
          </w:p>
        </w:tc>
        <w:tc>
          <w:tcPr>
            <w:tcW w:w="498" w:type="dxa"/>
            <w:vAlign w:val="center"/>
          </w:tcPr>
          <w:p w14:paraId="6B78EAD2">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春考</w:t>
            </w:r>
          </w:p>
        </w:tc>
        <w:tc>
          <w:tcPr>
            <w:tcW w:w="3558" w:type="dxa"/>
            <w:vAlign w:val="center"/>
          </w:tcPr>
          <w:p w14:paraId="2C81BC97">
            <w:pPr>
              <w:spacing w:line="400" w:lineRule="exact"/>
              <w:jc w:val="center"/>
              <w:rPr>
                <w:rFonts w:hint="default" w:ascii="Times New Roman" w:hAnsi="Times New Roman" w:eastAsiaTheme="minorEastAsia"/>
                <w:sz w:val="28"/>
                <w:szCs w:val="28"/>
                <w:lang w:val="en-US" w:eastAsia="zh-CN"/>
              </w:rPr>
            </w:pPr>
          </w:p>
        </w:tc>
        <w:tc>
          <w:tcPr>
            <w:tcW w:w="498" w:type="dxa"/>
            <w:vAlign w:val="center"/>
          </w:tcPr>
          <w:p w14:paraId="082CBF5B">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6</w:t>
            </w:r>
          </w:p>
        </w:tc>
      </w:tr>
    </w:tbl>
    <w:p w14:paraId="246E4B79">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12EE1F55"/>
    <w:rsid w:val="13CC0F28"/>
    <w:rsid w:val="1AA451C3"/>
    <w:rsid w:val="1D783268"/>
    <w:rsid w:val="2DA42DF8"/>
    <w:rsid w:val="38D273C9"/>
    <w:rsid w:val="39995AAB"/>
    <w:rsid w:val="449325D5"/>
    <w:rsid w:val="487429ED"/>
    <w:rsid w:val="52D6579D"/>
    <w:rsid w:val="5A711B91"/>
    <w:rsid w:val="5E4553C1"/>
    <w:rsid w:val="685F7A0F"/>
    <w:rsid w:val="6FA51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812</Words>
  <Characters>925</Characters>
  <Lines>2</Lines>
  <Paragraphs>1</Paragraphs>
  <TotalTime>998</TotalTime>
  <ScaleCrop>false</ScaleCrop>
  <LinksUpToDate>false</LinksUpToDate>
  <CharactersWithSpaces>927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荷柠子</cp:lastModifiedBy>
  <dcterms:modified xsi:type="dcterms:W3CDTF">2026-03-08T10:54:32Z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eyJoZGlkIjoiODdiOWQ1YTI1YTc5ODQ4MjczYzMwNzQ4NTExMjU2NzAiLCJ1c2VySWQiOiIzMDI2Nzg3NDkifQ==</vt:lpwstr>
  </property>
  <property fmtid="{D5CDD505-2E9C-101B-9397-08002B2CF9AE}" pid="4" name="ICV">
    <vt:lpwstr>713F41694DF740B8BC0AA6D1278A1098_13</vt:lpwstr>
  </property>
</Properties>
</file>