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9A2D7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06DD16A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0216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3588B7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7D9CE952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160FCD6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32797A51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792B094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8F3A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5669285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770FD548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何志</w:t>
            </w:r>
          </w:p>
        </w:tc>
        <w:tc>
          <w:tcPr>
            <w:tcW w:w="1506" w:type="dxa"/>
            <w:vAlign w:val="center"/>
          </w:tcPr>
          <w:p w14:paraId="1682F2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0CEDFA6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25级保育班</w:t>
            </w:r>
          </w:p>
        </w:tc>
      </w:tr>
      <w:tr w14:paraId="1AF9A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B04B3A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4AC638BF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50E5F5F7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6930FF3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3908A1E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0EED2468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3C3BE0A6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31BC19C7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441823C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16771CB1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4B08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58A398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451292CC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169D666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362DB6A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6BCDFA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24F25B3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71475DC5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AD85EA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0EA5960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28A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14B653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ACDDA5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1D0D4A5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409B1D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2199351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第四章 指数与对数函数：指数复习、对数概念和运算，对数函数</w:t>
            </w:r>
          </w:p>
          <w:p w14:paraId="2A2047B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第五章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三角函数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Times New Roman" w:hAnsi="Times New Roman"/>
                <w:sz w:val="28"/>
                <w:szCs w:val="28"/>
              </w:rPr>
              <w:t>任意角三角函数、诱导公式、图像变换</w:t>
            </w:r>
            <w:r>
              <w:rPr>
                <w:rFonts w:hint="eastAsia" w:ascii="Times New Roman" w:hAnsi="Times New Roman"/>
                <w:sz w:val="28"/>
                <w:szCs w:val="28"/>
              </w:rPr>
              <w:tab/>
            </w:r>
          </w:p>
          <w:p w14:paraId="335F68D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第六章 直线与圆的方程：距离公式与中点坐标公式，直线方程，圆的方程，直线与圆的位置关系</w:t>
            </w:r>
          </w:p>
          <w:p w14:paraId="39751C7D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3016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09413E6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69FF6B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F9FCE6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6E4F20A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13E82F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本班学生入学数学成绩普遍较差，基础薄弱，存在以下特征：</w:t>
            </w:r>
          </w:p>
          <w:p w14:paraId="3906E46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知识断层严重：约60%学生未能掌握初中三角函数、代数运算等核心知识，对坐标系、函数性质等基础概念存在系统性缺失。</w:t>
            </w:r>
          </w:p>
          <w:p w14:paraId="4C24D04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运算能力不足：在解方程、分数运算等基础环节频繁出错，直接影响向量运算、复数计算等新知学习。</w:t>
            </w:r>
          </w:p>
          <w:p w14:paraId="54CB138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学习兴趣低迷：约45%学生存在“数学焦虑症”，课堂参与度不足50%，作业抄袭现象普遍，部分学生沉迷手机游戏。</w:t>
            </w:r>
          </w:p>
          <w:p w14:paraId="42D26A6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个体差异显著：约15%学生具备一定数学基础，对函数、几何等模块表现出较强理解能力，可发展为拔尖群体。</w:t>
            </w:r>
          </w:p>
        </w:tc>
      </w:tr>
      <w:tr w14:paraId="7DFE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20D78F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66CBFE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0D2CEE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57A2FE8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5F2DD24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2A0A316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72B1FA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三角函数：</w:t>
            </w:r>
          </w:p>
          <w:p w14:paraId="14CD6DF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准确进行弧度与角度转换</w:t>
            </w:r>
          </w:p>
          <w:p w14:paraId="397A25C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熟练运用同角三角函数平方关系与商数关系</w:t>
            </w:r>
          </w:p>
          <w:p w14:paraId="60A4192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绘制正弦函数图像并标注关键参数（周期、振幅、相位）</w:t>
            </w:r>
          </w:p>
          <w:p w14:paraId="53ED0ED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直线与圆的方程：</w:t>
            </w:r>
          </w:p>
          <w:p w14:paraId="28D1EC3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根据两点坐标求直线方程</w:t>
            </w:r>
          </w:p>
          <w:p w14:paraId="3B01BC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判断两直线平行/垂直的代数条件</w:t>
            </w:r>
          </w:p>
          <w:p w14:paraId="10C66CD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推导圆的标准方程并完成点与圆位置判断</w:t>
            </w:r>
          </w:p>
        </w:tc>
      </w:tr>
      <w:tr w14:paraId="52A6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97553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D4FAD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05EFDAC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EE0D1D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运算能力：</w:t>
            </w:r>
          </w:p>
          <w:p w14:paraId="1F24423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通过"24点游戏"提升四则运算速度</w:t>
            </w:r>
          </w:p>
          <w:p w14:paraId="432106C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建模能力：</w:t>
            </w:r>
          </w:p>
          <w:p w14:paraId="738561C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构建三角函数模型解决测量问题</w:t>
            </w:r>
          </w:p>
          <w:p w14:paraId="2A5BB85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建立直线方程模型优化运输路径</w:t>
            </w:r>
          </w:p>
        </w:tc>
      </w:tr>
      <w:tr w14:paraId="0484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6E29ABF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8C5102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192EB4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232113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学习品质：</w:t>
            </w:r>
          </w:p>
          <w:p w14:paraId="42DA459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实施"错题归因三步法"（错误类型→知识漏洞→改进策略）</w:t>
            </w:r>
          </w:p>
          <w:p w14:paraId="48AB963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建立"数学成长档案袋"记录学习轨迹</w:t>
            </w:r>
          </w:p>
          <w:p w14:paraId="3408879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数学思维：</w:t>
            </w:r>
          </w:p>
          <w:p w14:paraId="2717A0B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渗透数形结合思想（完成15组函数图像与方程对应训练）</w:t>
            </w:r>
          </w:p>
          <w:p w14:paraId="1688BAE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培养转化化归意识（将几何问题转化为代数问题）</w:t>
            </w:r>
          </w:p>
          <w:p w14:paraId="7087641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创新精神：</w:t>
            </w:r>
          </w:p>
          <w:p w14:paraId="76BD414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举办"数学创意设计大赛"</w:t>
            </w:r>
          </w:p>
          <w:p w14:paraId="6D5DC5B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鼓励对教材例题提出3种以上解法</w:t>
            </w:r>
          </w:p>
        </w:tc>
      </w:tr>
      <w:tr w14:paraId="1173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09FD4FC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924C8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33BD6A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22DE2E3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76F304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330DFE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3477E29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课后作业、同步练习与课堂表现</w:t>
            </w:r>
          </w:p>
        </w:tc>
      </w:tr>
      <w:tr w14:paraId="550A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05DDF6C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240EC0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48C168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754F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52B1120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E10B69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5F136C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1B57EB44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BA0D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3C06916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4A82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21E610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1D0400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6CE2E6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622C08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579AE9E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290F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6301D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88849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6DC5F18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3558" w:type="dxa"/>
            <w:vAlign w:val="center"/>
          </w:tcPr>
          <w:p w14:paraId="0752957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对数的概念与性质</w:t>
            </w:r>
          </w:p>
        </w:tc>
        <w:tc>
          <w:tcPr>
            <w:tcW w:w="498" w:type="dxa"/>
            <w:vAlign w:val="center"/>
          </w:tcPr>
          <w:p w14:paraId="60B8905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E8A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774D8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4FB14C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7A5F370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对数运算</w:t>
            </w:r>
          </w:p>
        </w:tc>
        <w:tc>
          <w:tcPr>
            <w:tcW w:w="3558" w:type="dxa"/>
            <w:vAlign w:val="center"/>
          </w:tcPr>
          <w:p w14:paraId="3620CA4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对数的运算和运算法则</w:t>
            </w:r>
          </w:p>
        </w:tc>
        <w:tc>
          <w:tcPr>
            <w:tcW w:w="498" w:type="dxa"/>
            <w:vAlign w:val="center"/>
          </w:tcPr>
          <w:p w14:paraId="4ACD6EA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9D3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9D6D7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3762CF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93587C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对数函数与函数图像</w:t>
            </w:r>
          </w:p>
        </w:tc>
        <w:tc>
          <w:tcPr>
            <w:tcW w:w="3558" w:type="dxa"/>
            <w:vAlign w:val="center"/>
          </w:tcPr>
          <w:p w14:paraId="7F0F47F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对数函数的图像与性质</w:t>
            </w:r>
          </w:p>
        </w:tc>
        <w:tc>
          <w:tcPr>
            <w:tcW w:w="498" w:type="dxa"/>
            <w:vAlign w:val="center"/>
          </w:tcPr>
          <w:p w14:paraId="2842F40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00B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F5B23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691780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0707394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第四章复习</w:t>
            </w:r>
          </w:p>
        </w:tc>
        <w:tc>
          <w:tcPr>
            <w:tcW w:w="3558" w:type="dxa"/>
            <w:vAlign w:val="center"/>
          </w:tcPr>
          <w:p w14:paraId="3D08EA7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指数与对数运算</w:t>
            </w:r>
          </w:p>
          <w:p w14:paraId="4AB96A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指数与对数函数图像性质</w:t>
            </w:r>
          </w:p>
        </w:tc>
        <w:tc>
          <w:tcPr>
            <w:tcW w:w="498" w:type="dxa"/>
            <w:vAlign w:val="center"/>
          </w:tcPr>
          <w:p w14:paraId="14F5CE8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133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FC475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941EA9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F1FFE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角的度量推广与度量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8CB94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任意角，弧度制，</w:t>
            </w:r>
          </w:p>
        </w:tc>
        <w:tc>
          <w:tcPr>
            <w:tcW w:w="498" w:type="dxa"/>
            <w:vAlign w:val="center"/>
          </w:tcPr>
          <w:p w14:paraId="3A63938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D98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34515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3FB1F8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E42D83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任意角的三角函数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1106E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任意角三角函数的定义与表示，同角的三角函数关系式，</w:t>
            </w:r>
          </w:p>
        </w:tc>
        <w:tc>
          <w:tcPr>
            <w:tcW w:w="498" w:type="dxa"/>
            <w:vAlign w:val="center"/>
          </w:tcPr>
          <w:p w14:paraId="36CCD0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460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6ECC2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B668FF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D6AAD0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AD2384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期中复习</w:t>
            </w:r>
          </w:p>
        </w:tc>
        <w:tc>
          <w:tcPr>
            <w:tcW w:w="498" w:type="dxa"/>
            <w:vAlign w:val="center"/>
          </w:tcPr>
          <w:p w14:paraId="2D81F04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6D2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43481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0D49A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6A885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17439D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7EC1B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 w14:paraId="3749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BDB57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E7B373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C94BC7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40120D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诱导公式一二三四五六</w:t>
            </w:r>
          </w:p>
        </w:tc>
        <w:tc>
          <w:tcPr>
            <w:tcW w:w="498" w:type="dxa"/>
            <w:vAlign w:val="center"/>
          </w:tcPr>
          <w:p w14:paraId="32EFE6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F9A4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39755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510379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E29AEB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05945D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正余弦函数的图像与性质，五点作图法，周期性，单调性，奇偶性，最值</w:t>
            </w:r>
          </w:p>
        </w:tc>
        <w:tc>
          <w:tcPr>
            <w:tcW w:w="498" w:type="dxa"/>
            <w:vAlign w:val="center"/>
          </w:tcPr>
          <w:p w14:paraId="389FBDC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F36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A189A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DE61CA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D4EEFF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5D6310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坐标系中的基本公式，距离公式与中点公式</w:t>
            </w:r>
          </w:p>
        </w:tc>
        <w:tc>
          <w:tcPr>
            <w:tcW w:w="498" w:type="dxa"/>
            <w:vAlign w:val="center"/>
          </w:tcPr>
          <w:p w14:paraId="1953A20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B448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03B2D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48D563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A5FC7B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B095F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直线的方程，倾斜角与斜率，</w:t>
            </w:r>
          </w:p>
        </w:tc>
        <w:tc>
          <w:tcPr>
            <w:tcW w:w="498" w:type="dxa"/>
            <w:vAlign w:val="center"/>
          </w:tcPr>
          <w:p w14:paraId="72262E6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9D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1791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E278D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64CDE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F6393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直线方程的表示</w:t>
            </w:r>
          </w:p>
        </w:tc>
        <w:tc>
          <w:tcPr>
            <w:tcW w:w="498" w:type="dxa"/>
            <w:vAlign w:val="center"/>
          </w:tcPr>
          <w:p w14:paraId="7D4CE78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9AF0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6F27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120DC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CC01E2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44B92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直线与直线的位置关系，点到直线的距离公式</w:t>
            </w:r>
          </w:p>
        </w:tc>
        <w:tc>
          <w:tcPr>
            <w:tcW w:w="498" w:type="dxa"/>
            <w:vAlign w:val="center"/>
          </w:tcPr>
          <w:p w14:paraId="73E4A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D2E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FC54A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0020B6C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B55589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88FE88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圆的方程（标准方程与一般方程）</w:t>
            </w:r>
          </w:p>
        </w:tc>
        <w:tc>
          <w:tcPr>
            <w:tcW w:w="498" w:type="dxa"/>
            <w:vAlign w:val="center"/>
          </w:tcPr>
          <w:p w14:paraId="04C1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1317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1A56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D70758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FC7F1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951775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直线与圆的位置关系</w:t>
            </w:r>
          </w:p>
        </w:tc>
        <w:tc>
          <w:tcPr>
            <w:tcW w:w="498" w:type="dxa"/>
            <w:vAlign w:val="center"/>
          </w:tcPr>
          <w:p w14:paraId="0173A7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998F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624CE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CB37E3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63BBA7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期末总复习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EE6FEC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期末总复习</w:t>
            </w:r>
          </w:p>
        </w:tc>
        <w:tc>
          <w:tcPr>
            <w:tcW w:w="498" w:type="dxa"/>
            <w:vAlign w:val="center"/>
          </w:tcPr>
          <w:p w14:paraId="562F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AAFB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7602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D0DD95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46E5DF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711845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15288FBC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39F5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27EF2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FABAD2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49FE018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018911F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C48C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6FC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96C3A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61DAE71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7BADD7D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1353590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7982D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38A0D38">
      <w:pPr>
        <w:rPr>
          <w:rFonts w:ascii="Times New Roman" w:hAnsi="Times New Roman"/>
          <w:sz w:val="32"/>
          <w:szCs w:val="32"/>
        </w:rPr>
      </w:pPr>
    </w:p>
    <w:p w14:paraId="31A2438F"/>
    <w:p w14:paraId="011E147F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1D35"/>
    <w:rsid w:val="009152AC"/>
    <w:rsid w:val="00B02BB7"/>
    <w:rsid w:val="00F5669D"/>
    <w:rsid w:val="012C767C"/>
    <w:rsid w:val="045030DF"/>
    <w:rsid w:val="08BE3F1C"/>
    <w:rsid w:val="0C9E6AC9"/>
    <w:rsid w:val="0D676387"/>
    <w:rsid w:val="142A2247"/>
    <w:rsid w:val="1FF937B7"/>
    <w:rsid w:val="2F0360E0"/>
    <w:rsid w:val="31F95BDF"/>
    <w:rsid w:val="346E3582"/>
    <w:rsid w:val="35610116"/>
    <w:rsid w:val="39995AAB"/>
    <w:rsid w:val="3C5B486A"/>
    <w:rsid w:val="3CBD3F1E"/>
    <w:rsid w:val="3D204322"/>
    <w:rsid w:val="3E4800C5"/>
    <w:rsid w:val="41E06407"/>
    <w:rsid w:val="449325D5"/>
    <w:rsid w:val="498B70B7"/>
    <w:rsid w:val="4A5762CE"/>
    <w:rsid w:val="4B5D4F82"/>
    <w:rsid w:val="62B114E5"/>
    <w:rsid w:val="650B25A9"/>
    <w:rsid w:val="686B2462"/>
    <w:rsid w:val="6FA51132"/>
    <w:rsid w:val="708A79C4"/>
    <w:rsid w:val="728F5175"/>
    <w:rsid w:val="7400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795</Words>
  <Characters>823</Characters>
  <Lines>2</Lines>
  <Paragraphs>1</Paragraphs>
  <TotalTime>4</TotalTime>
  <ScaleCrop>false</ScaleCrop>
  <LinksUpToDate>false</LinksUpToDate>
  <CharactersWithSpaces>827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WPS_1726195909</cp:lastModifiedBy>
  <dcterms:modified xsi:type="dcterms:W3CDTF">2026-03-18T08:03:22Z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eyJoZGlkIjoiYjA4NDk3ODc3OWI2N2RmMzEzYWI5OWU0ZDkxNzc1OWQiLCJ1c2VySWQiOiIxNjMzNTkyNzIwIn0=</vt:lpwstr>
  </property>
  <property fmtid="{D5CDD505-2E9C-101B-9397-08002B2CF9AE}" pid="4" name="ICV">
    <vt:lpwstr>B4182331348D4EDABD1918AE43685EBB_13</vt:lpwstr>
  </property>
</Properties>
</file>