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钟如玥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24级职业班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C46C39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学期</w:t>
            </w:r>
            <w:r>
              <w:rPr>
                <w:rFonts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教学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内容为世界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现代史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，对应《中等职业学校历史课程标准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日常修订版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2020年版2025年修订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）》专题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2.7-2.11，统编教材《世界历史》第六单元至第八单元。</w:t>
            </w:r>
          </w:p>
          <w:p w14:paraId="79D79FCF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第六单元  战争与革命的年代</w:t>
            </w:r>
          </w:p>
          <w:p w14:paraId="44EA43DC">
            <w:pPr>
              <w:spacing w:line="400" w:lineRule="exact"/>
              <w:ind w:firstLine="480" w:firstLineChars="200"/>
              <w:jc w:val="both"/>
              <w:rPr>
                <w:rFonts w:hint="default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2.7 第一次世界大战和俄国十月革命</w:t>
            </w:r>
          </w:p>
          <w:p w14:paraId="307DADB1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了解第一次世界大战的爆发背景、基本进程和性质，认识第一次世界大战给人类造成的巨大灾难；了解列宁领导的俄国十月革命，理解十月革命的世界历史意义；了解第一次世界大战后的民族民主运动概况；认识第一次世界大战后国际格局的新变化。</w:t>
            </w:r>
          </w:p>
          <w:p w14:paraId="5EE8B859">
            <w:pPr>
              <w:spacing w:line="400" w:lineRule="exact"/>
              <w:ind w:firstLine="480" w:firstLineChars="200"/>
              <w:jc w:val="both"/>
              <w:rPr>
                <w:rFonts w:hint="default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2.8 苏联的社会主义建设和资本主义世界经济危机</w:t>
            </w:r>
          </w:p>
          <w:p w14:paraId="648321B7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概述20世纪二三十年代苏联社会主义建设的成就和问题；了解1929—1933年资本主义世界经济危机；了解罗斯福新政及其影响；了解德国、意大利、日本法西斯政权的建立及其对外侵略的行径。</w:t>
            </w:r>
          </w:p>
          <w:p w14:paraId="6D7634EC">
            <w:pPr>
              <w:spacing w:line="400" w:lineRule="exact"/>
              <w:ind w:firstLine="480" w:firstLineChars="200"/>
              <w:jc w:val="both"/>
              <w:rPr>
                <w:rFonts w:hint="default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2.9 第二次世界大战</w:t>
            </w:r>
          </w:p>
          <w:p w14:paraId="6F102CE5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了解第二次世界大战的爆发背景、基本进程和性质；了解世界反法西斯战争的艰巨性，理解反法西斯战争胜利的伟大意义及其对国际格局的影响。</w:t>
            </w:r>
          </w:p>
          <w:p w14:paraId="22B4C284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47538EA7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第七单元  第二次世界大战后世界的新变化</w:t>
            </w:r>
          </w:p>
          <w:p w14:paraId="23B3F18C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2.10 两极格局下的世界</w:t>
            </w:r>
          </w:p>
          <w:p w14:paraId="4AA792F1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了解冷战的形成及其影响；认识战后资本主义的发展变化及原因；了解殖民体系的瓦解和新兴独立国家走上现代化道路的过程；了解社会主义国家的建设成就与改革，知道苏东剧变与冷战的结束。</w:t>
            </w:r>
          </w:p>
          <w:p w14:paraId="730CE384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30046AE4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第八单元  当代世界的基本面貌</w:t>
            </w:r>
          </w:p>
          <w:p w14:paraId="7154FE71">
            <w:pPr>
              <w:spacing w:line="400" w:lineRule="exact"/>
              <w:ind w:firstLine="480" w:firstLineChars="200"/>
              <w:jc w:val="both"/>
              <w:rPr>
                <w:rFonts w:hint="default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2.11 冷战结束后的世界</w:t>
            </w:r>
          </w:p>
          <w:p w14:paraId="67E04E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知道冷战结束后世界处于大发展大变革大调整时期；了解世界多极化、经济全球化、社会信息化、文化多样化的发展特点，以及出现的全球性问题；了解蓬勃发展的现代科技和产业；了解冷战结束后的中国与世界，认识中国特色社会主义建设的世界意义；认识人类社会面临的机遇与挑战，理解和平、发展、合作、共赢是人心所向的历史潮流，树立促进世界和平与发展、构建人类命运共同体的意识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737B51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知识基础：学生通过世界历史上及义务教育阶段学习，已掌握两次工业革命、资本主义扩展等前置史实，对“一战”“二战”“冷战”等现代史核心事件有初步认知，但对国际格局演变逻辑、制度变革深层影响等掌握不足。</w:t>
            </w:r>
          </w:p>
          <w:p w14:paraId="597714B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认知能力：中职学生能理解现代史基础历史事件，但难以分析“经济危机与法西斯崛起”“冷战形成与终结”等复杂因果关系，对“多极化”“全球化”等抽象概念理解困难，需依托直观素材引导。</w:t>
            </w:r>
          </w:p>
          <w:p w14:paraId="1B4E875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学习特点：学生偏好实践、直观的学习方式，对纯理论讲解兴趣低。幼儿保育、播音与主持专业学生擅长互动表达，适合历史事件情景剧、主题播报等形式；电商直播专业学生关注历史与现实的关联，对全球化、现代科技等内容的现实案例兴趣浓厚，适配情境模拟、小组讨论等教学形式。</w:t>
            </w:r>
          </w:p>
          <w:p w14:paraId="373693F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专业特性：绘画、艺术设计与制作专业可结合战争艺术、现代设计风格拓展教学；文物保护技术专业能关联现代史遗址、文献保护知识；幼儿保育专业可挖掘现代史中的儿童教育、社会福利案例；播音与主持、电商直播专业可通过冷战主题播报、全球化议题直播模拟提升专业能力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59E753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掌握世界现代史核心史实，包括两次世界大战的爆发背景、进程与性质，十月革命、经济危机、罗斯福新政、冷战、苏东剧变等关键事件的基本内容；</w:t>
            </w:r>
          </w:p>
          <w:p w14:paraId="3EBA51B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理解国际格局从一战后凡尔赛—华盛顿体系、二战后两极格局到冷战后多极化趋势的演变脉络；</w:t>
            </w:r>
          </w:p>
          <w:p w14:paraId="0FC8C90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了解世界多极化、经济全球化等当代世界发展特点，以及现代科技产业发展、全球性问题等核心知识，构建完整的世界现代史知识框架。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65EC8C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学会运用史料实证分析复杂历史问题，如借助文献、图像史料解读战争成因、冷战影响等；</w:t>
            </w:r>
          </w:p>
          <w:p w14:paraId="100B5FB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提升历史解释与辩证分析能力，能客观评价罗斯福新政、苏联社会主义建设等历史事件的成败，全面认识战争与和平、全球化的双重影响；</w:t>
            </w:r>
          </w:p>
          <w:p w14:paraId="1A4F1E7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结合专业开展实践应用，如播音与主持专业进行二战历史主题播报、文物保护技术专业分析现代史遗址保护案例，培养知识迁移与实践能力。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EC6BA9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增强和平意识与国际视野，深刻认识战争灾难，理解和平发展的珍贵，尊重世界多样性；</w:t>
            </w:r>
          </w:p>
          <w:p w14:paraId="4D31B44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树立正确历史观与制度自信，认识中国特色社会主义建设的世界意义，认同人类命运共同体理念；</w:t>
            </w:r>
          </w:p>
          <w:p w14:paraId="6ECD2C6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结合专业培育职业精神，如幼儿保育专业汲取现代教育福利发展经验、电商直播专业践行全球化背景下的商业伦理，落实立德树人根本任务。</w:t>
            </w:r>
            <w:bookmarkStart w:id="0" w:name="_GoBack"/>
            <w:bookmarkEnd w:id="0"/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考勤</w:t>
            </w:r>
          </w:p>
          <w:p w14:paraId="0CB5F2D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课堂表现</w:t>
            </w:r>
          </w:p>
          <w:p w14:paraId="0546492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作业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383"/>
        <w:gridCol w:w="2600"/>
        <w:gridCol w:w="4946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383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600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494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03.09-03.15</w:t>
            </w:r>
          </w:p>
        </w:tc>
        <w:tc>
          <w:tcPr>
            <w:tcW w:w="2600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第14课  第一次世界大战</w:t>
            </w:r>
          </w:p>
        </w:tc>
        <w:tc>
          <w:tcPr>
            <w:tcW w:w="4946" w:type="dxa"/>
            <w:vMerge w:val="restart"/>
            <w:vAlign w:val="center"/>
          </w:tcPr>
          <w:p w14:paraId="6108CF84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了解第一次世界大战的爆发背景、基本进程和性质，认识第一次世界大战给人类造成的巨大灾难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；了解第一次世界大战后的民族民主运动概况；</w:t>
            </w:r>
            <w:r>
              <w:rPr>
                <w:rFonts w:hint="eastAsia" w:ascii="Times New Roman" w:hAnsi="Times New Roman"/>
                <w:sz w:val="24"/>
                <w:szCs w:val="24"/>
              </w:rPr>
              <w:t>认识第一次世界大战后国际格局的新变化。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03.16-03.22</w:t>
            </w:r>
          </w:p>
        </w:tc>
        <w:tc>
          <w:tcPr>
            <w:tcW w:w="2600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14课  第一次世界大战</w:t>
            </w:r>
          </w:p>
        </w:tc>
        <w:tc>
          <w:tcPr>
            <w:tcW w:w="4946" w:type="dxa"/>
            <w:vMerge w:val="continue"/>
            <w:tcBorders/>
            <w:vAlign w:val="center"/>
          </w:tcPr>
          <w:p w14:paraId="4FA4402C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03.23-03.29</w:t>
            </w:r>
          </w:p>
        </w:tc>
        <w:tc>
          <w:tcPr>
            <w:tcW w:w="2600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第15课  十月革命与苏联社会主义建设</w:t>
            </w:r>
          </w:p>
        </w:tc>
        <w:tc>
          <w:tcPr>
            <w:tcW w:w="4946" w:type="dxa"/>
            <w:vMerge w:val="restart"/>
            <w:vAlign w:val="center"/>
          </w:tcPr>
          <w:p w14:paraId="0741E416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了解列宁领导的俄国十月革命，理解十月革命的世界历史意义；概述20世纪二三十年代苏联社会主义建设的成就和问题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03.30-04.05</w:t>
            </w:r>
          </w:p>
        </w:tc>
        <w:tc>
          <w:tcPr>
            <w:tcW w:w="2600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第15课  十月革命与苏联社会主义建设</w:t>
            </w:r>
          </w:p>
        </w:tc>
        <w:tc>
          <w:tcPr>
            <w:tcW w:w="4946" w:type="dxa"/>
            <w:vMerge w:val="continue"/>
            <w:tcBorders/>
            <w:vAlign w:val="center"/>
          </w:tcPr>
          <w:p w14:paraId="4676D876">
            <w:pPr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04.06-04.12</w:t>
            </w:r>
          </w:p>
        </w:tc>
        <w:tc>
          <w:tcPr>
            <w:tcW w:w="2600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第16课  经济危机与资本主义国家的应对</w:t>
            </w:r>
          </w:p>
        </w:tc>
        <w:tc>
          <w:tcPr>
            <w:tcW w:w="4946" w:type="dxa"/>
            <w:vAlign w:val="center"/>
          </w:tcPr>
          <w:p w14:paraId="4E186236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  <w:t>了解1929—1933年资本主义世界经济危机；了解罗斯福新政及其影响；了解德国、意大利、日本法西斯政权的建立及其对外侵略的行径。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04.13-04.19</w:t>
            </w:r>
          </w:p>
        </w:tc>
        <w:tc>
          <w:tcPr>
            <w:tcW w:w="2600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第17课  第二次世界大战</w:t>
            </w:r>
          </w:p>
        </w:tc>
        <w:tc>
          <w:tcPr>
            <w:tcW w:w="4946" w:type="dxa"/>
            <w:vMerge w:val="restart"/>
            <w:vAlign w:val="center"/>
          </w:tcPr>
          <w:p w14:paraId="1820F6AB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了解第二次世界大战的爆发背景、基本进程和性质；了解世界反法西斯战争的艰巨性，理解反法西斯战争胜利的伟大意义及其对国际格局的影响。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3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04.20-04.26</w:t>
            </w:r>
          </w:p>
        </w:tc>
        <w:tc>
          <w:tcPr>
            <w:tcW w:w="2600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第17课  第二次世界大战</w:t>
            </w:r>
          </w:p>
        </w:tc>
        <w:tc>
          <w:tcPr>
            <w:tcW w:w="4946" w:type="dxa"/>
            <w:vMerge w:val="continue"/>
            <w:tcBorders/>
            <w:vAlign w:val="center"/>
          </w:tcPr>
          <w:p w14:paraId="4C9C0C16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04.27-05.03</w:t>
            </w:r>
          </w:p>
        </w:tc>
        <w:tc>
          <w:tcPr>
            <w:tcW w:w="2600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4946" w:type="dxa"/>
            <w:vAlign w:val="center"/>
          </w:tcPr>
          <w:p w14:paraId="43C90D0D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3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05.04-05.10</w:t>
            </w:r>
          </w:p>
        </w:tc>
        <w:tc>
          <w:tcPr>
            <w:tcW w:w="2600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第18课  美苏冷战</w:t>
            </w:r>
          </w:p>
        </w:tc>
        <w:tc>
          <w:tcPr>
            <w:tcW w:w="4946" w:type="dxa"/>
            <w:vAlign w:val="center"/>
          </w:tcPr>
          <w:p w14:paraId="7AA72CB9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  <w:t>了解冷战的形成及其影响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3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05.11-05.17</w:t>
            </w:r>
          </w:p>
        </w:tc>
        <w:tc>
          <w:tcPr>
            <w:tcW w:w="2600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第19课  资本主义国家的新变化</w:t>
            </w:r>
          </w:p>
        </w:tc>
        <w:tc>
          <w:tcPr>
            <w:tcW w:w="4946" w:type="dxa"/>
            <w:vAlign w:val="center"/>
          </w:tcPr>
          <w:p w14:paraId="64B08035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  <w:t>认识战后资本主义的发展变化及原因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83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05.18-05.24</w:t>
            </w:r>
          </w:p>
        </w:tc>
        <w:tc>
          <w:tcPr>
            <w:tcW w:w="2600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第20课  社会主义国家的发展与变革</w:t>
            </w:r>
          </w:p>
        </w:tc>
        <w:tc>
          <w:tcPr>
            <w:tcW w:w="4946" w:type="dxa"/>
            <w:vMerge w:val="restart"/>
            <w:vAlign w:val="center"/>
          </w:tcPr>
          <w:p w14:paraId="3683B791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了解社会主义国家的建设成就与改革，知道苏东剧变与冷战的结束。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83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05.25-05.31</w:t>
            </w:r>
          </w:p>
        </w:tc>
        <w:tc>
          <w:tcPr>
            <w:tcW w:w="2600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第20课  社会主义国家的发展与变革</w:t>
            </w:r>
          </w:p>
        </w:tc>
        <w:tc>
          <w:tcPr>
            <w:tcW w:w="4946" w:type="dxa"/>
            <w:vMerge w:val="continue"/>
            <w:tcBorders/>
            <w:vAlign w:val="center"/>
          </w:tcPr>
          <w:p w14:paraId="044D5C1E">
            <w:pPr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83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06.01-06.07</w:t>
            </w:r>
          </w:p>
        </w:tc>
        <w:tc>
          <w:tcPr>
            <w:tcW w:w="2600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第21课  殖民体系的瓦解与新兴独立国家的发展</w:t>
            </w:r>
          </w:p>
        </w:tc>
        <w:tc>
          <w:tcPr>
            <w:tcW w:w="4946" w:type="dxa"/>
            <w:vMerge w:val="restart"/>
            <w:vAlign w:val="center"/>
          </w:tcPr>
          <w:p w14:paraId="702235DA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  <w:t>了解殖民体系的瓦解和新兴独立国家走上现代化道路的过程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3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06.08-06.14</w:t>
            </w:r>
          </w:p>
        </w:tc>
        <w:tc>
          <w:tcPr>
            <w:tcW w:w="2600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第21课  殖民体系的瓦解与新兴独立国家的发展</w:t>
            </w:r>
          </w:p>
        </w:tc>
        <w:tc>
          <w:tcPr>
            <w:tcW w:w="4946" w:type="dxa"/>
            <w:vMerge w:val="continue"/>
            <w:tcBorders/>
            <w:vAlign w:val="center"/>
          </w:tcPr>
          <w:p w14:paraId="2C81BC97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83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06.15-06.21</w:t>
            </w:r>
          </w:p>
        </w:tc>
        <w:tc>
          <w:tcPr>
            <w:tcW w:w="2600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第22课  现代科技革命和产业发展</w:t>
            </w:r>
          </w:p>
        </w:tc>
        <w:tc>
          <w:tcPr>
            <w:tcW w:w="4946" w:type="dxa"/>
            <w:vAlign w:val="center"/>
          </w:tcPr>
          <w:p w14:paraId="6DA68D1C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了解蓬勃发展的现代科技和产业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06.22-06.28</w:t>
            </w:r>
          </w:p>
        </w:tc>
        <w:tc>
          <w:tcPr>
            <w:tcW w:w="2600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第23课  人类社会面临的机遇与挑战</w:t>
            </w:r>
          </w:p>
        </w:tc>
        <w:tc>
          <w:tcPr>
            <w:tcW w:w="4946" w:type="dxa"/>
            <w:vAlign w:val="center"/>
          </w:tcPr>
          <w:p w14:paraId="3D144D91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知道冷战结束后世界处于大发展大变革大调整时期；了解世界多极化、经济全球化、社会信息化、文化多样化的发展特点，以及出现的全球性问题；了解冷战结束后的中国与世界，认识中国特色社会主义建设的世界意义；认识人类社会面临的机遇与挑战，理解和平、发展、合作、共赢是人心所向的历史潮流，树立促进世界和平与发展、构建人类命运共同体的意识。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83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06.29-07.05</w:t>
            </w:r>
          </w:p>
        </w:tc>
        <w:tc>
          <w:tcPr>
            <w:tcW w:w="2600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机动</w:t>
            </w:r>
          </w:p>
        </w:tc>
        <w:tc>
          <w:tcPr>
            <w:tcW w:w="4946" w:type="dxa"/>
            <w:vAlign w:val="center"/>
          </w:tcPr>
          <w:p w14:paraId="119F407C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83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07.06-07.12</w:t>
            </w:r>
          </w:p>
        </w:tc>
        <w:tc>
          <w:tcPr>
            <w:tcW w:w="2600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4946" w:type="dxa"/>
            <w:vAlign w:val="center"/>
          </w:tcPr>
          <w:p w14:paraId="1E4EE141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</w:tbl>
    <w:p w14:paraId="2707BB8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宋一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6E4684F"/>
    <w:rsid w:val="0AF77EF6"/>
    <w:rsid w:val="39995AAB"/>
    <w:rsid w:val="449325D5"/>
    <w:rsid w:val="4973406A"/>
    <w:rsid w:val="4BFF5D64"/>
    <w:rsid w:val="50525DDF"/>
    <w:rsid w:val="5A3544EF"/>
    <w:rsid w:val="60396748"/>
    <w:rsid w:val="6F55731B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1490</Words>
  <Characters>1529</Characters>
  <Lines>2</Lines>
  <Paragraphs>1</Paragraphs>
  <TotalTime>67</TotalTime>
  <ScaleCrop>false</ScaleCrop>
  <LinksUpToDate>false</LinksUpToDate>
  <CharactersWithSpaces>1547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1111</cp:lastModifiedBy>
  <dcterms:modified xsi:type="dcterms:W3CDTF">2026-03-05T10:09:12Z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eyJoZGlkIjoiNmVmNDY1NmQ5ODFmZGJlNTViZmMzOTI4MjZlMWIzNDIiLCJ1c2VySWQiOiI5MDAyNDQ2NDYifQ==</vt:lpwstr>
  </property>
  <property fmtid="{D5CDD505-2E9C-101B-9397-08002B2CF9AE}" pid="4" name="ICV">
    <vt:lpwstr>B4182331348D4EDABD1918AE43685EBB_13</vt:lpwstr>
  </property>
</Properties>
</file>