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EC2A" w14:textId="77777777" w:rsidR="00811227" w:rsidRDefault="00000000">
      <w:pPr>
        <w:jc w:val="center"/>
        <w:rPr>
          <w:rFonts w:ascii="Times New Roman" w:hAnsi="Times New Roman"/>
          <w:b/>
          <w:bCs/>
          <w:sz w:val="44"/>
          <w:szCs w:val="44"/>
        </w:rPr>
      </w:pPr>
      <w:r>
        <w:rPr>
          <w:rFonts w:ascii="Times New Roman" w:hAnsi="Times New Roman" w:hint="eastAsia"/>
          <w:b/>
          <w:bCs/>
          <w:sz w:val="44"/>
          <w:szCs w:val="44"/>
        </w:rPr>
        <w:t>临沂艺术学校</w:t>
      </w:r>
    </w:p>
    <w:p w14:paraId="379D3661" w14:textId="77777777" w:rsidR="00811227" w:rsidRDefault="00000000">
      <w:pPr>
        <w:jc w:val="center"/>
        <w:rPr>
          <w:rFonts w:ascii="Times New Roman" w:hAnsi="Times New Roman"/>
          <w:b/>
          <w:bCs/>
          <w:sz w:val="44"/>
          <w:szCs w:val="44"/>
        </w:rPr>
      </w:pPr>
      <w:r>
        <w:rPr>
          <w:rFonts w:ascii="Times New Roman" w:hAnsi="Times New Roman" w:hint="eastAsia"/>
          <w:b/>
          <w:bCs/>
          <w:sz w:val="44"/>
          <w:szCs w:val="44"/>
        </w:rPr>
        <w:t>2025-2026</w:t>
      </w:r>
      <w:r>
        <w:rPr>
          <w:rFonts w:ascii="Times New Roman" w:hAnsi="Times New Roman" w:hint="eastAsia"/>
          <w:b/>
          <w:bCs/>
          <w:sz w:val="44"/>
          <w:szCs w:val="44"/>
        </w:rPr>
        <w:t>学年第二学期课程教学计划</w:t>
      </w:r>
    </w:p>
    <w:tbl>
      <w:tblPr>
        <w:tblStyle w:val="a3"/>
        <w:tblW w:w="0" w:type="auto"/>
        <w:tblLook w:val="04A0" w:firstRow="1" w:lastRow="0" w:firstColumn="1" w:lastColumn="0" w:noHBand="0" w:noVBand="1"/>
      </w:tblPr>
      <w:tblGrid>
        <w:gridCol w:w="1525"/>
        <w:gridCol w:w="993"/>
        <w:gridCol w:w="142"/>
        <w:gridCol w:w="656"/>
        <w:gridCol w:w="620"/>
        <w:gridCol w:w="1045"/>
        <w:gridCol w:w="1506"/>
        <w:gridCol w:w="153"/>
        <w:gridCol w:w="832"/>
        <w:gridCol w:w="827"/>
        <w:gridCol w:w="740"/>
        <w:gridCol w:w="923"/>
      </w:tblGrid>
      <w:tr w:rsidR="00811227" w14:paraId="101E2573" w14:textId="77777777">
        <w:tc>
          <w:tcPr>
            <w:tcW w:w="1525" w:type="dxa"/>
            <w:vAlign w:val="center"/>
          </w:tcPr>
          <w:p w14:paraId="39F31AA5"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课程名称</w:t>
            </w:r>
          </w:p>
        </w:tc>
        <w:tc>
          <w:tcPr>
            <w:tcW w:w="3456" w:type="dxa"/>
            <w:gridSpan w:val="5"/>
            <w:vAlign w:val="center"/>
          </w:tcPr>
          <w:p w14:paraId="3E51FEBD"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历史</w:t>
            </w:r>
          </w:p>
        </w:tc>
        <w:tc>
          <w:tcPr>
            <w:tcW w:w="1506" w:type="dxa"/>
            <w:vAlign w:val="center"/>
          </w:tcPr>
          <w:p w14:paraId="6AA6677C"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课程类型</w:t>
            </w:r>
          </w:p>
        </w:tc>
        <w:tc>
          <w:tcPr>
            <w:tcW w:w="3475" w:type="dxa"/>
            <w:gridSpan w:val="5"/>
            <w:vAlign w:val="center"/>
          </w:tcPr>
          <w:p w14:paraId="20F2F699" w14:textId="77777777" w:rsidR="00811227" w:rsidRDefault="00000000">
            <w:pPr>
              <w:spacing w:line="360" w:lineRule="exact"/>
              <w:jc w:val="center"/>
              <w:rPr>
                <w:rFonts w:ascii="Times New Roman" w:hAnsi="Times New Roman"/>
                <w:sz w:val="28"/>
                <w:szCs w:val="28"/>
              </w:rPr>
            </w:pPr>
            <w:bookmarkStart w:id="0" w:name="OLE_LINK1"/>
            <w:r>
              <w:rPr>
                <w:rFonts w:ascii="Times New Roman" w:hAnsi="Times New Roman" w:hint="eastAsia"/>
                <w:sz w:val="28"/>
                <w:szCs w:val="28"/>
              </w:rPr>
              <w:t>☑</w:t>
            </w:r>
            <w:bookmarkEnd w:id="0"/>
            <w:r>
              <w:rPr>
                <w:rFonts w:ascii="Times New Roman" w:hAnsi="Times New Roman" w:hint="eastAsia"/>
                <w:sz w:val="28"/>
                <w:szCs w:val="28"/>
              </w:rPr>
              <w:t>理论课□实践课</w:t>
            </w:r>
          </w:p>
          <w:p w14:paraId="0CDCDD30"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□理论</w:t>
            </w:r>
            <w:r>
              <w:rPr>
                <w:rFonts w:ascii="Times New Roman" w:hAnsi="Times New Roman" w:hint="eastAsia"/>
                <w:sz w:val="28"/>
                <w:szCs w:val="28"/>
              </w:rPr>
              <w:t>+</w:t>
            </w:r>
            <w:r>
              <w:rPr>
                <w:rFonts w:ascii="Times New Roman" w:hAnsi="Times New Roman" w:hint="eastAsia"/>
                <w:sz w:val="28"/>
                <w:szCs w:val="28"/>
              </w:rPr>
              <w:t>实践</w:t>
            </w:r>
          </w:p>
        </w:tc>
      </w:tr>
      <w:tr w:rsidR="00811227" w14:paraId="1CEFA615" w14:textId="77777777">
        <w:tc>
          <w:tcPr>
            <w:tcW w:w="1525" w:type="dxa"/>
            <w:vAlign w:val="center"/>
          </w:tcPr>
          <w:p w14:paraId="6F8F6A4A"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授课教师</w:t>
            </w:r>
          </w:p>
        </w:tc>
        <w:tc>
          <w:tcPr>
            <w:tcW w:w="3456" w:type="dxa"/>
            <w:gridSpan w:val="5"/>
            <w:vAlign w:val="center"/>
          </w:tcPr>
          <w:p w14:paraId="6BED9DF4" w14:textId="77777777" w:rsidR="00811227" w:rsidRDefault="00000000">
            <w:pPr>
              <w:spacing w:line="360" w:lineRule="exact"/>
              <w:jc w:val="center"/>
              <w:rPr>
                <w:rFonts w:ascii="Times New Roman" w:hAnsi="Times New Roman"/>
                <w:sz w:val="28"/>
                <w:szCs w:val="28"/>
              </w:rPr>
            </w:pPr>
            <w:proofErr w:type="gramStart"/>
            <w:r>
              <w:rPr>
                <w:rFonts w:ascii="Times New Roman" w:hAnsi="Times New Roman" w:hint="eastAsia"/>
                <w:sz w:val="28"/>
                <w:szCs w:val="28"/>
              </w:rPr>
              <w:t>刘言艳</w:t>
            </w:r>
            <w:proofErr w:type="gramEnd"/>
          </w:p>
        </w:tc>
        <w:tc>
          <w:tcPr>
            <w:tcW w:w="1506" w:type="dxa"/>
            <w:vAlign w:val="center"/>
          </w:tcPr>
          <w:p w14:paraId="15D18A43"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授课班级</w:t>
            </w:r>
          </w:p>
        </w:tc>
        <w:tc>
          <w:tcPr>
            <w:tcW w:w="3475" w:type="dxa"/>
            <w:gridSpan w:val="5"/>
            <w:vAlign w:val="center"/>
          </w:tcPr>
          <w:p w14:paraId="22B1E01E"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25</w:t>
            </w:r>
            <w:r>
              <w:rPr>
                <w:rFonts w:ascii="Times New Roman" w:hAnsi="Times New Roman" w:hint="eastAsia"/>
                <w:sz w:val="28"/>
                <w:szCs w:val="28"/>
              </w:rPr>
              <w:t>级职业班</w:t>
            </w:r>
          </w:p>
        </w:tc>
      </w:tr>
      <w:tr w:rsidR="00811227" w14:paraId="54F3B446" w14:textId="77777777">
        <w:tc>
          <w:tcPr>
            <w:tcW w:w="1525" w:type="dxa"/>
            <w:vAlign w:val="center"/>
          </w:tcPr>
          <w:p w14:paraId="30C33C89"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总学时</w:t>
            </w:r>
          </w:p>
        </w:tc>
        <w:tc>
          <w:tcPr>
            <w:tcW w:w="1135" w:type="dxa"/>
            <w:gridSpan w:val="2"/>
            <w:vAlign w:val="center"/>
          </w:tcPr>
          <w:p w14:paraId="7D9E25A5"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18</w:t>
            </w:r>
          </w:p>
        </w:tc>
        <w:tc>
          <w:tcPr>
            <w:tcW w:w="1276" w:type="dxa"/>
            <w:gridSpan w:val="2"/>
            <w:vAlign w:val="center"/>
          </w:tcPr>
          <w:p w14:paraId="4CF6237E"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周学时</w:t>
            </w:r>
          </w:p>
        </w:tc>
        <w:tc>
          <w:tcPr>
            <w:tcW w:w="1045" w:type="dxa"/>
            <w:vAlign w:val="center"/>
          </w:tcPr>
          <w:p w14:paraId="19BC7CCE"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1</w:t>
            </w:r>
          </w:p>
        </w:tc>
        <w:tc>
          <w:tcPr>
            <w:tcW w:w="1506" w:type="dxa"/>
            <w:vAlign w:val="center"/>
          </w:tcPr>
          <w:p w14:paraId="2F31EE71"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理论</w:t>
            </w:r>
          </w:p>
          <w:p w14:paraId="6574DF02"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学时</w:t>
            </w:r>
          </w:p>
        </w:tc>
        <w:tc>
          <w:tcPr>
            <w:tcW w:w="985" w:type="dxa"/>
            <w:gridSpan w:val="2"/>
            <w:vAlign w:val="center"/>
          </w:tcPr>
          <w:p w14:paraId="215D68FE"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18</w:t>
            </w:r>
          </w:p>
        </w:tc>
        <w:tc>
          <w:tcPr>
            <w:tcW w:w="1567" w:type="dxa"/>
            <w:gridSpan w:val="2"/>
            <w:vAlign w:val="center"/>
          </w:tcPr>
          <w:p w14:paraId="5B785B12"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实训</w:t>
            </w:r>
          </w:p>
          <w:p w14:paraId="39B29CC6" w14:textId="77777777" w:rsidR="00811227" w:rsidRDefault="00000000">
            <w:pPr>
              <w:spacing w:line="360" w:lineRule="exact"/>
              <w:jc w:val="center"/>
              <w:rPr>
                <w:rFonts w:ascii="Times New Roman" w:hAnsi="Times New Roman"/>
                <w:sz w:val="28"/>
                <w:szCs w:val="28"/>
              </w:rPr>
            </w:pPr>
            <w:r>
              <w:rPr>
                <w:rFonts w:ascii="Times New Roman" w:hAnsi="Times New Roman" w:hint="eastAsia"/>
                <w:b/>
                <w:bCs/>
                <w:sz w:val="28"/>
                <w:szCs w:val="28"/>
              </w:rPr>
              <w:t>学时</w:t>
            </w:r>
          </w:p>
        </w:tc>
        <w:tc>
          <w:tcPr>
            <w:tcW w:w="923" w:type="dxa"/>
            <w:vAlign w:val="center"/>
          </w:tcPr>
          <w:p w14:paraId="6F0CB11E"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0</w:t>
            </w:r>
          </w:p>
        </w:tc>
      </w:tr>
      <w:tr w:rsidR="00811227" w14:paraId="7838BC31" w14:textId="77777777">
        <w:tc>
          <w:tcPr>
            <w:tcW w:w="1525" w:type="dxa"/>
            <w:vAlign w:val="center"/>
          </w:tcPr>
          <w:p w14:paraId="2C1EA864"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教研组</w:t>
            </w:r>
          </w:p>
          <w:p w14:paraId="78B75F24"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审核</w:t>
            </w:r>
          </w:p>
        </w:tc>
        <w:tc>
          <w:tcPr>
            <w:tcW w:w="1791" w:type="dxa"/>
            <w:gridSpan w:val="3"/>
            <w:vAlign w:val="center"/>
          </w:tcPr>
          <w:p w14:paraId="2DC9E955" w14:textId="77777777" w:rsidR="00811227" w:rsidRDefault="00811227">
            <w:pPr>
              <w:spacing w:line="360" w:lineRule="exact"/>
              <w:jc w:val="center"/>
              <w:rPr>
                <w:rFonts w:ascii="Times New Roman" w:hAnsi="Times New Roman"/>
                <w:sz w:val="28"/>
                <w:szCs w:val="28"/>
              </w:rPr>
            </w:pPr>
          </w:p>
        </w:tc>
        <w:tc>
          <w:tcPr>
            <w:tcW w:w="1665" w:type="dxa"/>
            <w:gridSpan w:val="2"/>
            <w:vAlign w:val="center"/>
          </w:tcPr>
          <w:p w14:paraId="68C38934"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教学部</w:t>
            </w:r>
          </w:p>
          <w:p w14:paraId="36092218" w14:textId="77777777" w:rsidR="00811227" w:rsidRDefault="00000000">
            <w:pPr>
              <w:spacing w:line="360" w:lineRule="exact"/>
              <w:jc w:val="center"/>
              <w:rPr>
                <w:rFonts w:ascii="Times New Roman" w:hAnsi="Times New Roman"/>
                <w:sz w:val="28"/>
                <w:szCs w:val="28"/>
              </w:rPr>
            </w:pPr>
            <w:r>
              <w:rPr>
                <w:rFonts w:ascii="Times New Roman" w:hAnsi="Times New Roman" w:hint="eastAsia"/>
                <w:b/>
                <w:bCs/>
                <w:sz w:val="28"/>
                <w:szCs w:val="28"/>
              </w:rPr>
              <w:t>审核</w:t>
            </w:r>
          </w:p>
        </w:tc>
        <w:tc>
          <w:tcPr>
            <w:tcW w:w="1659" w:type="dxa"/>
            <w:gridSpan w:val="2"/>
            <w:vAlign w:val="center"/>
          </w:tcPr>
          <w:p w14:paraId="176DBFBF" w14:textId="77777777" w:rsidR="00811227" w:rsidRDefault="00811227">
            <w:pPr>
              <w:spacing w:line="360" w:lineRule="exact"/>
              <w:jc w:val="center"/>
              <w:rPr>
                <w:rFonts w:ascii="Times New Roman" w:hAnsi="Times New Roman"/>
                <w:sz w:val="28"/>
                <w:szCs w:val="28"/>
              </w:rPr>
            </w:pPr>
          </w:p>
        </w:tc>
        <w:tc>
          <w:tcPr>
            <w:tcW w:w="1659" w:type="dxa"/>
            <w:gridSpan w:val="2"/>
            <w:vAlign w:val="center"/>
          </w:tcPr>
          <w:p w14:paraId="1CA34736" w14:textId="77777777" w:rsidR="00811227" w:rsidRDefault="00000000">
            <w:pPr>
              <w:spacing w:line="360" w:lineRule="exact"/>
              <w:jc w:val="center"/>
              <w:rPr>
                <w:rFonts w:ascii="Times New Roman" w:hAnsi="Times New Roman"/>
                <w:b/>
                <w:bCs/>
                <w:sz w:val="28"/>
                <w:szCs w:val="28"/>
              </w:rPr>
            </w:pPr>
            <w:r>
              <w:rPr>
                <w:rFonts w:ascii="Times New Roman" w:hAnsi="Times New Roman" w:hint="eastAsia"/>
                <w:b/>
                <w:bCs/>
                <w:sz w:val="28"/>
                <w:szCs w:val="28"/>
              </w:rPr>
              <w:t>教务科</w:t>
            </w:r>
          </w:p>
          <w:p w14:paraId="6861D1BC" w14:textId="77777777" w:rsidR="00811227" w:rsidRDefault="00000000">
            <w:pPr>
              <w:spacing w:line="360" w:lineRule="exact"/>
              <w:jc w:val="center"/>
              <w:rPr>
                <w:rFonts w:ascii="Times New Roman" w:hAnsi="Times New Roman"/>
                <w:sz w:val="28"/>
                <w:szCs w:val="28"/>
              </w:rPr>
            </w:pPr>
            <w:r>
              <w:rPr>
                <w:rFonts w:ascii="Times New Roman" w:hAnsi="Times New Roman" w:hint="eastAsia"/>
                <w:b/>
                <w:bCs/>
                <w:sz w:val="28"/>
                <w:szCs w:val="28"/>
              </w:rPr>
              <w:t>审核</w:t>
            </w:r>
          </w:p>
        </w:tc>
        <w:tc>
          <w:tcPr>
            <w:tcW w:w="1663" w:type="dxa"/>
            <w:gridSpan w:val="2"/>
            <w:vAlign w:val="center"/>
          </w:tcPr>
          <w:p w14:paraId="5A3D2EC9" w14:textId="77777777" w:rsidR="00811227" w:rsidRDefault="00811227">
            <w:pPr>
              <w:spacing w:line="360" w:lineRule="exact"/>
              <w:jc w:val="center"/>
              <w:rPr>
                <w:rFonts w:ascii="Times New Roman" w:hAnsi="Times New Roman"/>
                <w:sz w:val="28"/>
                <w:szCs w:val="28"/>
              </w:rPr>
            </w:pPr>
          </w:p>
        </w:tc>
      </w:tr>
      <w:tr w:rsidR="00811227" w14:paraId="56E20306" w14:textId="77777777">
        <w:trPr>
          <w:trHeight w:val="410"/>
        </w:trPr>
        <w:tc>
          <w:tcPr>
            <w:tcW w:w="1525" w:type="dxa"/>
            <w:vAlign w:val="center"/>
          </w:tcPr>
          <w:p w14:paraId="333CE1F1"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教</w:t>
            </w:r>
          </w:p>
          <w:p w14:paraId="72BE27BE"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学</w:t>
            </w:r>
          </w:p>
          <w:p w14:paraId="4912392F"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内</w:t>
            </w:r>
          </w:p>
          <w:p w14:paraId="3398A893" w14:textId="77777777" w:rsidR="00811227" w:rsidRDefault="00000000">
            <w:pPr>
              <w:jc w:val="center"/>
              <w:rPr>
                <w:rFonts w:ascii="Times New Roman" w:hAnsi="Times New Roman"/>
                <w:sz w:val="28"/>
                <w:szCs w:val="28"/>
              </w:rPr>
            </w:pPr>
            <w:r>
              <w:rPr>
                <w:rFonts w:ascii="Times New Roman" w:hAnsi="Times New Roman" w:hint="eastAsia"/>
                <w:b/>
                <w:bCs/>
                <w:sz w:val="28"/>
                <w:szCs w:val="28"/>
              </w:rPr>
              <w:t>容</w:t>
            </w:r>
          </w:p>
        </w:tc>
        <w:tc>
          <w:tcPr>
            <w:tcW w:w="8437" w:type="dxa"/>
            <w:gridSpan w:val="11"/>
            <w:vAlign w:val="center"/>
          </w:tcPr>
          <w:p w14:paraId="1A4B53FE"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根据《中等职业学校历史课程标准（</w:t>
            </w:r>
            <w:r>
              <w:rPr>
                <w:rFonts w:ascii="Times New Roman" w:hAnsi="Times New Roman" w:hint="eastAsia"/>
                <w:sz w:val="28"/>
                <w:szCs w:val="28"/>
              </w:rPr>
              <w:t>2020</w:t>
            </w:r>
            <w:r>
              <w:rPr>
                <w:rFonts w:ascii="Times New Roman" w:hAnsi="Times New Roman" w:hint="eastAsia"/>
                <w:sz w:val="28"/>
                <w:szCs w:val="28"/>
              </w:rPr>
              <w:t>年）》的学时安排，以及统编教材《中国历史》的内容安排，第二学期教学内容包括中国近代史、中国现代史。</w:t>
            </w:r>
          </w:p>
          <w:p w14:paraId="594392B2"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第七单元</w:t>
            </w:r>
            <w:r>
              <w:rPr>
                <w:rFonts w:ascii="Times New Roman" w:hAnsi="Times New Roman" w:hint="eastAsia"/>
                <w:sz w:val="28"/>
                <w:szCs w:val="28"/>
              </w:rPr>
              <w:t xml:space="preserve">  </w:t>
            </w:r>
            <w:r>
              <w:rPr>
                <w:rFonts w:ascii="Times New Roman" w:hAnsi="Times New Roman" w:hint="eastAsia"/>
                <w:sz w:val="28"/>
                <w:szCs w:val="28"/>
              </w:rPr>
              <w:t>晚晴的民族危机与救亡图存</w:t>
            </w:r>
          </w:p>
          <w:p w14:paraId="5F2BE1C7"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15</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列强入侵与中国人民的反抗斗争</w:t>
            </w:r>
          </w:p>
          <w:p w14:paraId="4C09D7C8"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16</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探索国家出路与挽救民族危亡的努力</w:t>
            </w:r>
          </w:p>
          <w:p w14:paraId="3BCBF341"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第八单元</w:t>
            </w:r>
            <w:r>
              <w:rPr>
                <w:rFonts w:ascii="Times New Roman" w:hAnsi="Times New Roman" w:hint="eastAsia"/>
                <w:sz w:val="28"/>
                <w:szCs w:val="28"/>
              </w:rPr>
              <w:t xml:space="preserve">  </w:t>
            </w:r>
            <w:r>
              <w:rPr>
                <w:rFonts w:ascii="Times New Roman" w:hAnsi="Times New Roman" w:hint="eastAsia"/>
                <w:sz w:val="28"/>
                <w:szCs w:val="28"/>
              </w:rPr>
              <w:t>辛亥革命与民国初年的社会</w:t>
            </w:r>
          </w:p>
          <w:p w14:paraId="5FB02178"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17</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辛亥革命与中华民国的建立</w:t>
            </w:r>
          </w:p>
          <w:p w14:paraId="537F1F4A"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18</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北洋军阀的统治</w:t>
            </w:r>
          </w:p>
          <w:p w14:paraId="1667DC90"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第九单元</w:t>
            </w:r>
            <w:r>
              <w:rPr>
                <w:rFonts w:ascii="Times New Roman" w:hAnsi="Times New Roman" w:hint="eastAsia"/>
                <w:sz w:val="28"/>
                <w:szCs w:val="28"/>
              </w:rPr>
              <w:t xml:space="preserve">  </w:t>
            </w:r>
            <w:r>
              <w:rPr>
                <w:rFonts w:ascii="Times New Roman" w:hAnsi="Times New Roman" w:hint="eastAsia"/>
                <w:sz w:val="28"/>
                <w:szCs w:val="28"/>
              </w:rPr>
              <w:t>中国共产党成立与新民主主义革命的兴起</w:t>
            </w:r>
          </w:p>
          <w:p w14:paraId="6C3FF0DE"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19</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五四运动与中国共产党的成立</w:t>
            </w:r>
          </w:p>
          <w:p w14:paraId="1F0D5414"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20</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国民革命与南京国民政府的统治</w:t>
            </w:r>
          </w:p>
          <w:p w14:paraId="54F21FDC"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21</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中国共产党开辟革命新道路</w:t>
            </w:r>
          </w:p>
          <w:p w14:paraId="537A6AFB"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第十单元</w:t>
            </w:r>
            <w:r>
              <w:rPr>
                <w:rFonts w:ascii="Times New Roman" w:hAnsi="Times New Roman" w:hint="eastAsia"/>
                <w:sz w:val="28"/>
                <w:szCs w:val="28"/>
              </w:rPr>
              <w:t xml:space="preserve">  </w:t>
            </w:r>
            <w:r>
              <w:rPr>
                <w:rFonts w:ascii="Times New Roman" w:hAnsi="Times New Roman" w:hint="eastAsia"/>
                <w:sz w:val="28"/>
                <w:szCs w:val="28"/>
              </w:rPr>
              <w:t>中华民族的抗日战争和人民解放战争</w:t>
            </w:r>
          </w:p>
          <w:p w14:paraId="0093D898"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22</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从局部抗战到全国抗战</w:t>
            </w:r>
          </w:p>
          <w:p w14:paraId="11A349EA"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23</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全民族抗战与抗日战争的胜利</w:t>
            </w:r>
          </w:p>
          <w:p w14:paraId="1C88855E"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24</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人民解放战争</w:t>
            </w:r>
          </w:p>
          <w:p w14:paraId="6BB2BAAB"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第十一单元</w:t>
            </w:r>
            <w:r>
              <w:rPr>
                <w:rFonts w:ascii="Times New Roman" w:hAnsi="Times New Roman" w:hint="eastAsia"/>
                <w:sz w:val="28"/>
                <w:szCs w:val="28"/>
              </w:rPr>
              <w:t xml:space="preserve">  </w:t>
            </w:r>
            <w:r>
              <w:rPr>
                <w:rFonts w:ascii="Times New Roman" w:hAnsi="Times New Roman" w:hint="eastAsia"/>
                <w:sz w:val="28"/>
                <w:szCs w:val="28"/>
              </w:rPr>
              <w:t>中华人民共和国的成立和社会主义建设道路的探索</w:t>
            </w:r>
          </w:p>
          <w:p w14:paraId="4141CE0A"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25</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中华人民共和国的成立和社会主义制度的建立</w:t>
            </w:r>
          </w:p>
          <w:p w14:paraId="706D1164"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26</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社会主义建设在探索中曲折发展</w:t>
            </w:r>
          </w:p>
          <w:p w14:paraId="4613EAF5"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第十二单元</w:t>
            </w:r>
            <w:r>
              <w:rPr>
                <w:rFonts w:ascii="Times New Roman" w:hAnsi="Times New Roman" w:hint="eastAsia"/>
                <w:sz w:val="28"/>
                <w:szCs w:val="28"/>
              </w:rPr>
              <w:t xml:space="preserve">  </w:t>
            </w:r>
            <w:r>
              <w:rPr>
                <w:rFonts w:ascii="Times New Roman" w:hAnsi="Times New Roman" w:hint="eastAsia"/>
                <w:sz w:val="28"/>
                <w:szCs w:val="28"/>
              </w:rPr>
              <w:t>改革开放和社会主义现代化建设新时期</w:t>
            </w:r>
          </w:p>
          <w:p w14:paraId="0CB62595"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27</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改革开放与建设中国特色社会主义</w:t>
            </w:r>
          </w:p>
          <w:p w14:paraId="4CF41639"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28</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建立社会主义市场经济体制和中国特色社会主义全面推向</w:t>
            </w:r>
            <w:r>
              <w:rPr>
                <w:rFonts w:ascii="Times New Roman" w:hAnsi="Times New Roman" w:hint="eastAsia"/>
                <w:sz w:val="28"/>
                <w:szCs w:val="28"/>
              </w:rPr>
              <w:t>21</w:t>
            </w:r>
            <w:r>
              <w:rPr>
                <w:rFonts w:ascii="Times New Roman" w:hAnsi="Times New Roman" w:hint="eastAsia"/>
                <w:sz w:val="28"/>
                <w:szCs w:val="28"/>
              </w:rPr>
              <w:t>世纪</w:t>
            </w:r>
          </w:p>
          <w:p w14:paraId="761C48C3"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29</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全面建设小康社会和坚持发展中国特色社会主义</w:t>
            </w:r>
          </w:p>
          <w:p w14:paraId="565AA51B"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第十三单元</w:t>
            </w:r>
            <w:r>
              <w:rPr>
                <w:rFonts w:ascii="Times New Roman" w:hAnsi="Times New Roman" w:hint="eastAsia"/>
                <w:sz w:val="28"/>
                <w:szCs w:val="28"/>
              </w:rPr>
              <w:t xml:space="preserve">  </w:t>
            </w:r>
            <w:r>
              <w:rPr>
                <w:rFonts w:ascii="Times New Roman" w:hAnsi="Times New Roman" w:hint="eastAsia"/>
                <w:sz w:val="28"/>
                <w:szCs w:val="28"/>
              </w:rPr>
              <w:t>中国特色社会主义进入新时代</w:t>
            </w:r>
          </w:p>
          <w:p w14:paraId="75C77E7D"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30</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中国特色社会主义新时代和全面建成小康社会（一）</w:t>
            </w:r>
          </w:p>
          <w:p w14:paraId="60C9D781"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lastRenderedPageBreak/>
              <w:t>第</w:t>
            </w:r>
            <w:r>
              <w:rPr>
                <w:rFonts w:ascii="Times New Roman" w:hAnsi="Times New Roman" w:hint="eastAsia"/>
                <w:sz w:val="28"/>
                <w:szCs w:val="28"/>
              </w:rPr>
              <w:t>31</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中国特色社会主义新时代和全面建成小康社会（二）</w:t>
            </w:r>
          </w:p>
        </w:tc>
      </w:tr>
      <w:tr w:rsidR="00811227" w14:paraId="24D3F672" w14:textId="77777777">
        <w:tc>
          <w:tcPr>
            <w:tcW w:w="1525" w:type="dxa"/>
            <w:vMerge w:val="restart"/>
            <w:vAlign w:val="center"/>
          </w:tcPr>
          <w:p w14:paraId="42BBF41D"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lastRenderedPageBreak/>
              <w:t>教</w:t>
            </w:r>
          </w:p>
          <w:p w14:paraId="350F34EF"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学</w:t>
            </w:r>
          </w:p>
          <w:p w14:paraId="5FE029E8"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目</w:t>
            </w:r>
          </w:p>
          <w:p w14:paraId="379AEF85"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标</w:t>
            </w:r>
          </w:p>
        </w:tc>
        <w:tc>
          <w:tcPr>
            <w:tcW w:w="993" w:type="dxa"/>
            <w:vAlign w:val="center"/>
          </w:tcPr>
          <w:p w14:paraId="4DE3A233"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知识目标</w:t>
            </w:r>
          </w:p>
        </w:tc>
        <w:tc>
          <w:tcPr>
            <w:tcW w:w="7444" w:type="dxa"/>
            <w:gridSpan w:val="10"/>
            <w:vAlign w:val="center"/>
          </w:tcPr>
          <w:p w14:paraId="61471AD1"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掌握中国近代史、中国现代史的重要历史事件、人物和发展脉络。</w:t>
            </w:r>
          </w:p>
          <w:p w14:paraId="0FC8C901"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了解不同历史时期的政治、经济、文化、社会等方面的基本特征和相互关系。</w:t>
            </w:r>
          </w:p>
        </w:tc>
      </w:tr>
      <w:tr w:rsidR="00811227" w14:paraId="68506902" w14:textId="77777777">
        <w:tc>
          <w:tcPr>
            <w:tcW w:w="1525" w:type="dxa"/>
            <w:vMerge/>
            <w:vAlign w:val="center"/>
          </w:tcPr>
          <w:p w14:paraId="4619BF62" w14:textId="77777777" w:rsidR="00811227" w:rsidRDefault="00811227">
            <w:pPr>
              <w:jc w:val="center"/>
              <w:rPr>
                <w:rFonts w:ascii="Times New Roman" w:hAnsi="Times New Roman"/>
                <w:b/>
                <w:bCs/>
                <w:sz w:val="28"/>
                <w:szCs w:val="28"/>
              </w:rPr>
            </w:pPr>
          </w:p>
        </w:tc>
        <w:tc>
          <w:tcPr>
            <w:tcW w:w="993" w:type="dxa"/>
            <w:vAlign w:val="center"/>
          </w:tcPr>
          <w:p w14:paraId="64CFFDF9"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能力目标</w:t>
            </w:r>
          </w:p>
        </w:tc>
        <w:tc>
          <w:tcPr>
            <w:tcW w:w="7444" w:type="dxa"/>
            <w:gridSpan w:val="10"/>
            <w:vAlign w:val="center"/>
          </w:tcPr>
          <w:p w14:paraId="7661326E"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能够分析和解读史料，培养获取有效信息、归纳总结和推理判断的能力。</w:t>
            </w:r>
          </w:p>
          <w:p w14:paraId="497E2ABA"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能够运用比较、综合等方法，分析不同历史事件和现象之间的异同，提高历史思维能力。</w:t>
            </w:r>
          </w:p>
          <w:p w14:paraId="5D914A9D"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能运用历史的眼光看待现实问题，将历史知识与实际生活相结合。</w:t>
            </w:r>
          </w:p>
        </w:tc>
      </w:tr>
      <w:tr w:rsidR="00811227" w14:paraId="502C9E77" w14:textId="77777777">
        <w:tc>
          <w:tcPr>
            <w:tcW w:w="1525" w:type="dxa"/>
            <w:vMerge/>
            <w:vAlign w:val="center"/>
          </w:tcPr>
          <w:p w14:paraId="57EC734B" w14:textId="77777777" w:rsidR="00811227" w:rsidRDefault="00811227">
            <w:pPr>
              <w:jc w:val="center"/>
              <w:rPr>
                <w:rFonts w:ascii="Times New Roman" w:hAnsi="Times New Roman"/>
                <w:b/>
                <w:bCs/>
                <w:sz w:val="28"/>
                <w:szCs w:val="28"/>
              </w:rPr>
            </w:pPr>
          </w:p>
        </w:tc>
        <w:tc>
          <w:tcPr>
            <w:tcW w:w="993" w:type="dxa"/>
            <w:vAlign w:val="center"/>
          </w:tcPr>
          <w:p w14:paraId="250FEB93"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素质目标</w:t>
            </w:r>
          </w:p>
        </w:tc>
        <w:tc>
          <w:tcPr>
            <w:tcW w:w="7444" w:type="dxa"/>
            <w:gridSpan w:val="10"/>
            <w:vAlign w:val="center"/>
          </w:tcPr>
          <w:p w14:paraId="6ECD2C62"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培养唯物史观，正确认识中国近现代历史发展的基本规律和趋势。</w:t>
            </w:r>
          </w:p>
          <w:p w14:paraId="1C39E72A" w14:textId="77777777" w:rsidR="00811227" w:rsidRDefault="00000000">
            <w:pPr>
              <w:spacing w:line="360" w:lineRule="exact"/>
              <w:ind w:firstLineChars="200" w:firstLine="560"/>
              <w:rPr>
                <w:rFonts w:ascii="Times New Roman" w:hAnsi="Times New Roman"/>
                <w:sz w:val="28"/>
                <w:szCs w:val="28"/>
              </w:rPr>
            </w:pPr>
            <w:r>
              <w:rPr>
                <w:rFonts w:ascii="Times New Roman" w:hAnsi="Times New Roman" w:hint="eastAsia"/>
                <w:sz w:val="28"/>
                <w:szCs w:val="28"/>
              </w:rPr>
              <w:t>增强时空观念，在中国近现代的时间和空间框架中对历史事件、人物进行准确的定位和分析。</w:t>
            </w:r>
          </w:p>
          <w:p w14:paraId="1A5033D8" w14:textId="77777777" w:rsidR="00811227" w:rsidRDefault="00000000">
            <w:pPr>
              <w:spacing w:line="360" w:lineRule="exact"/>
              <w:ind w:firstLineChars="200" w:firstLine="560"/>
              <w:rPr>
                <w:rFonts w:ascii="Times New Roman" w:hAnsi="Times New Roman"/>
                <w:sz w:val="28"/>
                <w:szCs w:val="28"/>
              </w:rPr>
            </w:pPr>
            <w:proofErr w:type="gramStart"/>
            <w:r>
              <w:rPr>
                <w:rFonts w:ascii="Times New Roman" w:hAnsi="Times New Roman" w:hint="eastAsia"/>
                <w:sz w:val="28"/>
                <w:szCs w:val="28"/>
              </w:rPr>
              <w:t>激发家</w:t>
            </w:r>
            <w:proofErr w:type="gramEnd"/>
            <w:r>
              <w:rPr>
                <w:rFonts w:ascii="Times New Roman" w:hAnsi="Times New Roman" w:hint="eastAsia"/>
                <w:sz w:val="28"/>
                <w:szCs w:val="28"/>
              </w:rPr>
              <w:t>国情怀，增强对国家和民族的认同感、自豪感，培养责任感和使命感。</w:t>
            </w:r>
          </w:p>
        </w:tc>
      </w:tr>
    </w:tbl>
    <w:p w14:paraId="56EC41D8" w14:textId="77777777" w:rsidR="00811227" w:rsidRDefault="00811227">
      <w:pPr>
        <w:rPr>
          <w:rFonts w:ascii="Times New Roman" w:hAnsi="Times New Roman"/>
          <w:sz w:val="32"/>
          <w:szCs w:val="32"/>
        </w:rPr>
      </w:pPr>
    </w:p>
    <w:tbl>
      <w:tblPr>
        <w:tblStyle w:val="a3"/>
        <w:tblW w:w="0" w:type="auto"/>
        <w:tblLook w:val="04A0" w:firstRow="1" w:lastRow="0" w:firstColumn="1" w:lastColumn="0" w:noHBand="0" w:noVBand="1"/>
      </w:tblPr>
      <w:tblGrid>
        <w:gridCol w:w="535"/>
        <w:gridCol w:w="1700"/>
        <w:gridCol w:w="3671"/>
        <w:gridCol w:w="3558"/>
        <w:gridCol w:w="498"/>
      </w:tblGrid>
      <w:tr w:rsidR="00811227" w14:paraId="56C1EB7C" w14:textId="77777777">
        <w:trPr>
          <w:tblHeader/>
        </w:trPr>
        <w:tc>
          <w:tcPr>
            <w:tcW w:w="9962" w:type="dxa"/>
            <w:gridSpan w:val="5"/>
            <w:vAlign w:val="center"/>
          </w:tcPr>
          <w:p w14:paraId="11612480"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教学内容及进度安排</w:t>
            </w:r>
          </w:p>
        </w:tc>
      </w:tr>
      <w:tr w:rsidR="00811227" w14:paraId="70281808" w14:textId="77777777">
        <w:trPr>
          <w:trHeight w:val="990"/>
          <w:tblHeader/>
        </w:trPr>
        <w:tc>
          <w:tcPr>
            <w:tcW w:w="535" w:type="dxa"/>
            <w:vAlign w:val="center"/>
          </w:tcPr>
          <w:p w14:paraId="6873DB98"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周次</w:t>
            </w:r>
          </w:p>
        </w:tc>
        <w:tc>
          <w:tcPr>
            <w:tcW w:w="1700" w:type="dxa"/>
            <w:vAlign w:val="center"/>
          </w:tcPr>
          <w:p w14:paraId="3FBC5778"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时间</w:t>
            </w:r>
          </w:p>
        </w:tc>
        <w:tc>
          <w:tcPr>
            <w:tcW w:w="3671" w:type="dxa"/>
            <w:vAlign w:val="center"/>
          </w:tcPr>
          <w:p w14:paraId="37747D19"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课题名称</w:t>
            </w:r>
            <w:r>
              <w:rPr>
                <w:rFonts w:ascii="Times New Roman" w:hAnsi="Times New Roman" w:hint="eastAsia"/>
                <w:b/>
                <w:bCs/>
                <w:sz w:val="28"/>
                <w:szCs w:val="28"/>
              </w:rPr>
              <w:t>/</w:t>
            </w:r>
            <w:r>
              <w:rPr>
                <w:rFonts w:ascii="Times New Roman" w:hAnsi="Times New Roman" w:hint="eastAsia"/>
                <w:b/>
                <w:bCs/>
                <w:sz w:val="28"/>
                <w:szCs w:val="28"/>
              </w:rPr>
              <w:t>任务名称</w:t>
            </w:r>
          </w:p>
        </w:tc>
        <w:tc>
          <w:tcPr>
            <w:tcW w:w="3558" w:type="dxa"/>
            <w:vAlign w:val="center"/>
          </w:tcPr>
          <w:p w14:paraId="0AEFEE25"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授课内容</w:t>
            </w:r>
          </w:p>
        </w:tc>
        <w:tc>
          <w:tcPr>
            <w:tcW w:w="498" w:type="dxa"/>
            <w:vAlign w:val="center"/>
          </w:tcPr>
          <w:p w14:paraId="318FAE8D" w14:textId="77777777" w:rsidR="00811227" w:rsidRDefault="00000000">
            <w:pPr>
              <w:jc w:val="center"/>
              <w:rPr>
                <w:rFonts w:ascii="Times New Roman" w:hAnsi="Times New Roman"/>
                <w:b/>
                <w:bCs/>
                <w:sz w:val="28"/>
                <w:szCs w:val="28"/>
              </w:rPr>
            </w:pPr>
            <w:r>
              <w:rPr>
                <w:rFonts w:ascii="Times New Roman" w:hAnsi="Times New Roman" w:hint="eastAsia"/>
                <w:b/>
                <w:bCs/>
                <w:sz w:val="28"/>
                <w:szCs w:val="28"/>
              </w:rPr>
              <w:t>学时</w:t>
            </w:r>
          </w:p>
        </w:tc>
      </w:tr>
      <w:tr w:rsidR="00811227" w14:paraId="6FDA1F38" w14:textId="77777777">
        <w:trPr>
          <w:trHeight w:val="1258"/>
        </w:trPr>
        <w:tc>
          <w:tcPr>
            <w:tcW w:w="535" w:type="dxa"/>
            <w:vAlign w:val="center"/>
          </w:tcPr>
          <w:p w14:paraId="4D2EEFAE"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c>
          <w:tcPr>
            <w:tcW w:w="1700" w:type="dxa"/>
            <w:vAlign w:val="center"/>
          </w:tcPr>
          <w:p w14:paraId="1CADBAF5" w14:textId="77777777" w:rsidR="00811227" w:rsidRDefault="00000000">
            <w:pPr>
              <w:jc w:val="center"/>
              <w:rPr>
                <w:rFonts w:ascii="Times New Roman" w:hAnsi="Times New Roman"/>
                <w:sz w:val="28"/>
                <w:szCs w:val="28"/>
              </w:rPr>
            </w:pPr>
            <w:r>
              <w:rPr>
                <w:rFonts w:ascii="Times New Roman" w:hAnsi="Times New Roman" w:hint="eastAsia"/>
                <w:sz w:val="28"/>
                <w:szCs w:val="28"/>
              </w:rPr>
              <w:t>3.9-3.13</w:t>
            </w:r>
          </w:p>
        </w:tc>
        <w:tc>
          <w:tcPr>
            <w:tcW w:w="3671" w:type="dxa"/>
            <w:vAlign w:val="center"/>
          </w:tcPr>
          <w:p w14:paraId="1DA4E8DE"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15</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列强入侵与中国人民的反抗斗争</w:t>
            </w:r>
          </w:p>
          <w:p w14:paraId="3F1E0373" w14:textId="77777777" w:rsidR="00811227" w:rsidRDefault="00811227">
            <w:pPr>
              <w:spacing w:line="360" w:lineRule="exact"/>
              <w:ind w:firstLineChars="100" w:firstLine="280"/>
              <w:rPr>
                <w:rFonts w:ascii="Times New Roman" w:hAnsi="Times New Roman"/>
                <w:sz w:val="28"/>
                <w:szCs w:val="28"/>
              </w:rPr>
            </w:pPr>
          </w:p>
          <w:p w14:paraId="50319EBF" w14:textId="77777777" w:rsidR="00811227" w:rsidRDefault="00000000">
            <w:pPr>
              <w:spacing w:line="360" w:lineRule="exact"/>
              <w:ind w:firstLineChars="100" w:firstLine="28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16</w:t>
            </w:r>
            <w:r>
              <w:rPr>
                <w:rFonts w:ascii="Times New Roman" w:hAnsi="Times New Roman" w:hint="eastAsia"/>
                <w:sz w:val="28"/>
                <w:szCs w:val="28"/>
              </w:rPr>
              <w:t>课</w:t>
            </w:r>
            <w:r>
              <w:rPr>
                <w:rFonts w:ascii="Times New Roman" w:hAnsi="Times New Roman" w:hint="eastAsia"/>
                <w:sz w:val="28"/>
                <w:szCs w:val="28"/>
              </w:rPr>
              <w:t xml:space="preserve">  </w:t>
            </w:r>
            <w:bookmarkStart w:id="1" w:name="OLE_LINK4"/>
            <w:r>
              <w:rPr>
                <w:rFonts w:ascii="Times New Roman" w:hAnsi="Times New Roman" w:hint="eastAsia"/>
                <w:sz w:val="28"/>
                <w:szCs w:val="28"/>
              </w:rPr>
              <w:t>探索国家出路与挽救民族危亡的努力</w:t>
            </w:r>
            <w:bookmarkEnd w:id="1"/>
          </w:p>
        </w:tc>
        <w:tc>
          <w:tcPr>
            <w:tcW w:w="3558" w:type="dxa"/>
            <w:vAlign w:val="center"/>
          </w:tcPr>
          <w:p w14:paraId="6108CF84"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知道列强侵华对中国社会的影响；概述晚清时期中国人民反抗外来侵略的斗争事迹。</w:t>
            </w:r>
          </w:p>
          <w:p w14:paraId="0D0C2B03"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知道社会各阶级为挽救民族危亡所做的努力及存在的局限性。</w:t>
            </w:r>
          </w:p>
        </w:tc>
        <w:tc>
          <w:tcPr>
            <w:tcW w:w="498" w:type="dxa"/>
            <w:vAlign w:val="center"/>
          </w:tcPr>
          <w:p w14:paraId="2A0DD611"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026E54E6" w14:textId="77777777">
        <w:trPr>
          <w:trHeight w:val="490"/>
        </w:trPr>
        <w:tc>
          <w:tcPr>
            <w:tcW w:w="535" w:type="dxa"/>
            <w:vAlign w:val="center"/>
          </w:tcPr>
          <w:p w14:paraId="1662672F" w14:textId="77777777" w:rsidR="00811227" w:rsidRDefault="00000000">
            <w:pPr>
              <w:jc w:val="center"/>
              <w:rPr>
                <w:rFonts w:ascii="Times New Roman" w:hAnsi="Times New Roman"/>
                <w:sz w:val="28"/>
                <w:szCs w:val="28"/>
              </w:rPr>
            </w:pPr>
            <w:r>
              <w:rPr>
                <w:rFonts w:ascii="Times New Roman" w:hAnsi="Times New Roman" w:hint="eastAsia"/>
                <w:sz w:val="28"/>
                <w:szCs w:val="28"/>
              </w:rPr>
              <w:t>2</w:t>
            </w:r>
          </w:p>
        </w:tc>
        <w:tc>
          <w:tcPr>
            <w:tcW w:w="1700" w:type="dxa"/>
            <w:vAlign w:val="center"/>
          </w:tcPr>
          <w:p w14:paraId="5A9AC6BD" w14:textId="77777777" w:rsidR="00811227" w:rsidRDefault="00000000">
            <w:pPr>
              <w:jc w:val="center"/>
              <w:rPr>
                <w:rFonts w:ascii="Times New Roman" w:hAnsi="Times New Roman"/>
                <w:sz w:val="28"/>
                <w:szCs w:val="28"/>
              </w:rPr>
            </w:pPr>
            <w:r>
              <w:rPr>
                <w:rFonts w:ascii="Times New Roman" w:hAnsi="Times New Roman" w:hint="eastAsia"/>
                <w:sz w:val="28"/>
                <w:szCs w:val="28"/>
              </w:rPr>
              <w:t>3.16-3.20</w:t>
            </w:r>
          </w:p>
        </w:tc>
        <w:tc>
          <w:tcPr>
            <w:tcW w:w="3671" w:type="dxa"/>
            <w:vAlign w:val="center"/>
          </w:tcPr>
          <w:p w14:paraId="0A922E42" w14:textId="77777777" w:rsidR="00811227" w:rsidRDefault="00000000">
            <w:pPr>
              <w:numPr>
                <w:ilvl w:val="0"/>
                <w:numId w:val="1"/>
              </w:numPr>
              <w:spacing w:line="360" w:lineRule="exact"/>
              <w:rPr>
                <w:rFonts w:ascii="Times New Roman" w:hAnsi="Times New Roman"/>
                <w:sz w:val="28"/>
                <w:szCs w:val="28"/>
              </w:rPr>
            </w:pPr>
            <w:bookmarkStart w:id="2" w:name="OLE_LINK5"/>
            <w:r>
              <w:rPr>
                <w:rFonts w:ascii="Times New Roman" w:hAnsi="Times New Roman" w:hint="eastAsia"/>
                <w:sz w:val="28"/>
                <w:szCs w:val="28"/>
              </w:rPr>
              <w:t>辛亥革命与中华民国的建立</w:t>
            </w:r>
          </w:p>
          <w:p w14:paraId="35CCF9B9" w14:textId="77777777" w:rsidR="00811227" w:rsidRDefault="00000000">
            <w:pPr>
              <w:spacing w:line="360" w:lineRule="exact"/>
              <w:rPr>
                <w:rFonts w:ascii="Times New Roman" w:hAnsi="Times New Roman"/>
                <w:sz w:val="28"/>
                <w:szCs w:val="28"/>
              </w:rPr>
            </w:pPr>
            <w:bookmarkStart w:id="3" w:name="OLE_LINK6"/>
            <w:bookmarkEnd w:id="2"/>
            <w:r>
              <w:rPr>
                <w:rFonts w:ascii="Times New Roman" w:hAnsi="Times New Roman" w:hint="eastAsia"/>
                <w:sz w:val="28"/>
                <w:szCs w:val="28"/>
              </w:rPr>
              <w:t>第</w:t>
            </w:r>
            <w:r>
              <w:rPr>
                <w:rFonts w:ascii="Times New Roman" w:hAnsi="Times New Roman" w:hint="eastAsia"/>
                <w:sz w:val="28"/>
                <w:szCs w:val="28"/>
              </w:rPr>
              <w:t>18</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北洋军阀的统治</w:t>
            </w:r>
            <w:bookmarkEnd w:id="3"/>
          </w:p>
        </w:tc>
        <w:tc>
          <w:tcPr>
            <w:tcW w:w="3558" w:type="dxa"/>
            <w:vAlign w:val="center"/>
          </w:tcPr>
          <w:p w14:paraId="37ACDCED"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了解孙中山的早期革命活动，知道辛亥革命和中华民国建立的意义及局限性。</w:t>
            </w:r>
          </w:p>
          <w:p w14:paraId="7CF0579C"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了解北洋军阀的统治；了解近代民族工业的发展；了解</w:t>
            </w:r>
          </w:p>
          <w:p w14:paraId="553A2023"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新文化运动，探讨其对近代中国思想解放的影响。</w:t>
            </w:r>
          </w:p>
        </w:tc>
        <w:tc>
          <w:tcPr>
            <w:tcW w:w="498" w:type="dxa"/>
            <w:vAlign w:val="center"/>
          </w:tcPr>
          <w:p w14:paraId="73B2165C"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613E260B" w14:textId="77777777">
        <w:trPr>
          <w:trHeight w:val="1258"/>
        </w:trPr>
        <w:tc>
          <w:tcPr>
            <w:tcW w:w="535" w:type="dxa"/>
            <w:vAlign w:val="center"/>
          </w:tcPr>
          <w:p w14:paraId="0B2FB65E" w14:textId="77777777" w:rsidR="00811227" w:rsidRDefault="00000000">
            <w:pPr>
              <w:jc w:val="center"/>
              <w:rPr>
                <w:rFonts w:ascii="Times New Roman" w:hAnsi="Times New Roman"/>
                <w:sz w:val="28"/>
                <w:szCs w:val="28"/>
              </w:rPr>
            </w:pPr>
            <w:r>
              <w:rPr>
                <w:rFonts w:ascii="Times New Roman" w:hAnsi="Times New Roman" w:hint="eastAsia"/>
                <w:sz w:val="28"/>
                <w:szCs w:val="28"/>
              </w:rPr>
              <w:lastRenderedPageBreak/>
              <w:t>3</w:t>
            </w:r>
          </w:p>
        </w:tc>
        <w:tc>
          <w:tcPr>
            <w:tcW w:w="1700" w:type="dxa"/>
            <w:vAlign w:val="center"/>
          </w:tcPr>
          <w:p w14:paraId="4073ECA5" w14:textId="77777777" w:rsidR="00811227" w:rsidRDefault="00000000">
            <w:pPr>
              <w:jc w:val="center"/>
              <w:rPr>
                <w:rFonts w:ascii="Times New Roman" w:hAnsi="Times New Roman"/>
                <w:sz w:val="28"/>
                <w:szCs w:val="28"/>
              </w:rPr>
            </w:pPr>
            <w:r>
              <w:rPr>
                <w:rFonts w:ascii="Times New Roman" w:hAnsi="Times New Roman" w:hint="eastAsia"/>
                <w:sz w:val="28"/>
                <w:szCs w:val="28"/>
              </w:rPr>
              <w:t>3.23-3.27</w:t>
            </w:r>
          </w:p>
        </w:tc>
        <w:tc>
          <w:tcPr>
            <w:tcW w:w="3671" w:type="dxa"/>
            <w:vAlign w:val="center"/>
          </w:tcPr>
          <w:p w14:paraId="3A4A4E22"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19</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五四运动与中国共产党的成立</w:t>
            </w:r>
          </w:p>
        </w:tc>
        <w:tc>
          <w:tcPr>
            <w:tcW w:w="3558" w:type="dxa"/>
            <w:vAlign w:val="center"/>
          </w:tcPr>
          <w:p w14:paraId="4FA4402C"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认识五四爱国革命运动的历史意义；认识马克思主义在中国的传播与中国共产党成立对中国革命的深远影响。</w:t>
            </w:r>
          </w:p>
        </w:tc>
        <w:tc>
          <w:tcPr>
            <w:tcW w:w="498" w:type="dxa"/>
            <w:vAlign w:val="center"/>
          </w:tcPr>
          <w:p w14:paraId="6B3EBF4F"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41D02BAC" w14:textId="77777777">
        <w:trPr>
          <w:trHeight w:val="1258"/>
        </w:trPr>
        <w:tc>
          <w:tcPr>
            <w:tcW w:w="535" w:type="dxa"/>
            <w:vAlign w:val="center"/>
          </w:tcPr>
          <w:p w14:paraId="0B46FCB0" w14:textId="77777777" w:rsidR="00811227" w:rsidRDefault="00000000">
            <w:pPr>
              <w:jc w:val="center"/>
              <w:rPr>
                <w:rFonts w:ascii="Times New Roman" w:hAnsi="Times New Roman"/>
                <w:sz w:val="28"/>
                <w:szCs w:val="28"/>
              </w:rPr>
            </w:pPr>
            <w:r>
              <w:rPr>
                <w:rFonts w:ascii="Times New Roman" w:hAnsi="Times New Roman" w:hint="eastAsia"/>
                <w:sz w:val="28"/>
                <w:szCs w:val="28"/>
              </w:rPr>
              <w:t>4</w:t>
            </w:r>
          </w:p>
        </w:tc>
        <w:tc>
          <w:tcPr>
            <w:tcW w:w="1700" w:type="dxa"/>
            <w:vAlign w:val="center"/>
          </w:tcPr>
          <w:p w14:paraId="3D58B60B" w14:textId="77777777" w:rsidR="00811227" w:rsidRDefault="00000000">
            <w:pPr>
              <w:jc w:val="center"/>
              <w:rPr>
                <w:rFonts w:ascii="Times New Roman" w:hAnsi="Times New Roman"/>
                <w:sz w:val="28"/>
                <w:szCs w:val="28"/>
              </w:rPr>
            </w:pPr>
            <w:r>
              <w:rPr>
                <w:rFonts w:ascii="Times New Roman" w:hAnsi="Times New Roman" w:hint="eastAsia"/>
                <w:sz w:val="28"/>
                <w:szCs w:val="28"/>
              </w:rPr>
              <w:t>3.30-4.3</w:t>
            </w:r>
          </w:p>
        </w:tc>
        <w:tc>
          <w:tcPr>
            <w:tcW w:w="3671" w:type="dxa"/>
            <w:vAlign w:val="center"/>
          </w:tcPr>
          <w:p w14:paraId="623DD587" w14:textId="77777777" w:rsidR="00811227" w:rsidRDefault="00000000">
            <w:pPr>
              <w:spacing w:line="360" w:lineRule="exact"/>
              <w:ind w:left="14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20</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国民革命与南京国民政府的统治</w:t>
            </w:r>
          </w:p>
          <w:p w14:paraId="37A6AEF0" w14:textId="77777777" w:rsidR="00811227" w:rsidRDefault="00811227">
            <w:pPr>
              <w:spacing w:line="360" w:lineRule="exact"/>
              <w:ind w:left="140"/>
              <w:rPr>
                <w:rFonts w:ascii="Times New Roman" w:hAnsi="Times New Roman"/>
                <w:sz w:val="28"/>
                <w:szCs w:val="28"/>
              </w:rPr>
            </w:pPr>
          </w:p>
          <w:p w14:paraId="35A588ED" w14:textId="77777777" w:rsidR="00811227" w:rsidRDefault="00000000">
            <w:pPr>
              <w:spacing w:line="360" w:lineRule="exact"/>
              <w:ind w:left="140"/>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21</w:t>
            </w:r>
            <w:r>
              <w:rPr>
                <w:rFonts w:ascii="Times New Roman" w:hAnsi="Times New Roman" w:hint="eastAsia"/>
                <w:sz w:val="28"/>
                <w:szCs w:val="28"/>
              </w:rPr>
              <w:t>课中国共产党开辟革命新道路</w:t>
            </w:r>
          </w:p>
        </w:tc>
        <w:tc>
          <w:tcPr>
            <w:tcW w:w="3558" w:type="dxa"/>
            <w:vAlign w:val="center"/>
          </w:tcPr>
          <w:p w14:paraId="36D05BAE"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了解国民革命；知道南京国民政府的成立及其性质。</w:t>
            </w:r>
          </w:p>
          <w:p w14:paraId="644FCD4D" w14:textId="77777777" w:rsidR="00811227" w:rsidRDefault="00811227">
            <w:pPr>
              <w:spacing w:line="360" w:lineRule="exact"/>
              <w:rPr>
                <w:rFonts w:ascii="Times New Roman" w:hAnsi="Times New Roman"/>
                <w:sz w:val="28"/>
                <w:szCs w:val="28"/>
              </w:rPr>
            </w:pPr>
          </w:p>
          <w:p w14:paraId="3A92E026"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认识中国共产党开辟中国革命新道路的意义；了解红军长征的史实，感悟长征精神。</w:t>
            </w:r>
          </w:p>
        </w:tc>
        <w:tc>
          <w:tcPr>
            <w:tcW w:w="498" w:type="dxa"/>
            <w:vAlign w:val="center"/>
          </w:tcPr>
          <w:p w14:paraId="05D7C5E9"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387E772C" w14:textId="77777777">
        <w:trPr>
          <w:trHeight w:val="1258"/>
        </w:trPr>
        <w:tc>
          <w:tcPr>
            <w:tcW w:w="535" w:type="dxa"/>
            <w:vAlign w:val="center"/>
          </w:tcPr>
          <w:p w14:paraId="50D42B0A" w14:textId="77777777" w:rsidR="00811227" w:rsidRDefault="00000000">
            <w:pPr>
              <w:jc w:val="center"/>
              <w:rPr>
                <w:rFonts w:ascii="Times New Roman" w:hAnsi="Times New Roman"/>
                <w:sz w:val="28"/>
                <w:szCs w:val="28"/>
              </w:rPr>
            </w:pPr>
            <w:r>
              <w:rPr>
                <w:rFonts w:ascii="Times New Roman" w:hAnsi="Times New Roman" w:hint="eastAsia"/>
                <w:sz w:val="28"/>
                <w:szCs w:val="28"/>
              </w:rPr>
              <w:t>5</w:t>
            </w:r>
          </w:p>
        </w:tc>
        <w:tc>
          <w:tcPr>
            <w:tcW w:w="1700" w:type="dxa"/>
            <w:vAlign w:val="center"/>
          </w:tcPr>
          <w:p w14:paraId="7683F360" w14:textId="77777777" w:rsidR="00811227" w:rsidRDefault="00000000">
            <w:pPr>
              <w:jc w:val="center"/>
              <w:rPr>
                <w:rFonts w:ascii="Times New Roman" w:hAnsi="Times New Roman"/>
                <w:sz w:val="28"/>
                <w:szCs w:val="28"/>
              </w:rPr>
            </w:pPr>
            <w:r>
              <w:rPr>
                <w:rFonts w:ascii="Times New Roman" w:hAnsi="Times New Roman" w:hint="eastAsia"/>
                <w:sz w:val="28"/>
                <w:szCs w:val="28"/>
              </w:rPr>
              <w:t>4.6-4.10</w:t>
            </w:r>
          </w:p>
        </w:tc>
        <w:tc>
          <w:tcPr>
            <w:tcW w:w="3671" w:type="dxa"/>
            <w:vAlign w:val="center"/>
          </w:tcPr>
          <w:p w14:paraId="3F1C946C"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22</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从局部抗战到全国抗战</w:t>
            </w:r>
          </w:p>
        </w:tc>
        <w:tc>
          <w:tcPr>
            <w:tcW w:w="3558" w:type="dxa"/>
            <w:vAlign w:val="center"/>
          </w:tcPr>
          <w:p w14:paraId="4676D876"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知道九一八事变和卢沟桥事变；列举侵华日军的主要罪行。</w:t>
            </w:r>
          </w:p>
        </w:tc>
        <w:tc>
          <w:tcPr>
            <w:tcW w:w="498" w:type="dxa"/>
            <w:vAlign w:val="center"/>
          </w:tcPr>
          <w:p w14:paraId="585B0FEA"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7EE4A351" w14:textId="77777777">
        <w:trPr>
          <w:trHeight w:val="1258"/>
        </w:trPr>
        <w:tc>
          <w:tcPr>
            <w:tcW w:w="535" w:type="dxa"/>
            <w:vAlign w:val="center"/>
          </w:tcPr>
          <w:p w14:paraId="0B8D36A6" w14:textId="77777777" w:rsidR="00811227" w:rsidRDefault="00000000">
            <w:pPr>
              <w:jc w:val="center"/>
              <w:rPr>
                <w:rFonts w:ascii="Times New Roman" w:hAnsi="Times New Roman"/>
                <w:sz w:val="28"/>
                <w:szCs w:val="28"/>
              </w:rPr>
            </w:pPr>
            <w:r>
              <w:rPr>
                <w:rFonts w:ascii="Times New Roman" w:hAnsi="Times New Roman" w:hint="eastAsia"/>
                <w:sz w:val="28"/>
                <w:szCs w:val="28"/>
              </w:rPr>
              <w:t>6</w:t>
            </w:r>
          </w:p>
        </w:tc>
        <w:tc>
          <w:tcPr>
            <w:tcW w:w="1700" w:type="dxa"/>
            <w:vAlign w:val="center"/>
          </w:tcPr>
          <w:p w14:paraId="4376274A" w14:textId="77777777" w:rsidR="00811227" w:rsidRDefault="00000000">
            <w:pPr>
              <w:ind w:firstLineChars="100" w:firstLine="280"/>
              <w:rPr>
                <w:rFonts w:ascii="Times New Roman" w:hAnsi="Times New Roman"/>
                <w:sz w:val="28"/>
                <w:szCs w:val="28"/>
              </w:rPr>
            </w:pPr>
            <w:r>
              <w:rPr>
                <w:rFonts w:ascii="Times New Roman" w:hAnsi="Times New Roman" w:hint="eastAsia"/>
                <w:sz w:val="28"/>
                <w:szCs w:val="28"/>
              </w:rPr>
              <w:t>4.13-4.17</w:t>
            </w:r>
          </w:p>
        </w:tc>
        <w:tc>
          <w:tcPr>
            <w:tcW w:w="3671" w:type="dxa"/>
            <w:vAlign w:val="center"/>
          </w:tcPr>
          <w:p w14:paraId="3628B159"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23</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全民族抗战与抗日战争的胜利</w:t>
            </w:r>
          </w:p>
        </w:tc>
        <w:tc>
          <w:tcPr>
            <w:tcW w:w="3558" w:type="dxa"/>
            <w:vAlign w:val="center"/>
          </w:tcPr>
          <w:p w14:paraId="4E186236"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了解中国人民</w:t>
            </w:r>
            <w:r>
              <w:rPr>
                <w:rFonts w:ascii="Times New Roman" w:hAnsi="Times New Roman" w:hint="eastAsia"/>
                <w:sz w:val="28"/>
                <w:szCs w:val="28"/>
              </w:rPr>
              <w:t xml:space="preserve"> 14 </w:t>
            </w:r>
            <w:r>
              <w:rPr>
                <w:rFonts w:ascii="Times New Roman" w:hAnsi="Times New Roman" w:hint="eastAsia"/>
                <w:sz w:val="28"/>
                <w:szCs w:val="28"/>
              </w:rPr>
              <w:t>年抗战的基本史实，</w:t>
            </w:r>
            <w:proofErr w:type="gramStart"/>
            <w:r>
              <w:rPr>
                <w:rFonts w:ascii="Times New Roman" w:hAnsi="Times New Roman" w:hint="eastAsia"/>
                <w:sz w:val="28"/>
                <w:szCs w:val="28"/>
              </w:rPr>
              <w:t>认识全</w:t>
            </w:r>
            <w:proofErr w:type="gramEnd"/>
            <w:r>
              <w:rPr>
                <w:rFonts w:ascii="Times New Roman" w:hAnsi="Times New Roman" w:hint="eastAsia"/>
                <w:sz w:val="28"/>
                <w:szCs w:val="28"/>
              </w:rPr>
              <w:t>民族团结一致、抵抗侵略的重要意义，理解中国共产党是全民族团结抗战的中流砥柱；认识中国战场是世界反法西斯战争的东方主战场，理解抗日战争胜利在中华民族复兴中的历史意义。</w:t>
            </w:r>
          </w:p>
        </w:tc>
        <w:tc>
          <w:tcPr>
            <w:tcW w:w="498" w:type="dxa"/>
            <w:vAlign w:val="center"/>
          </w:tcPr>
          <w:p w14:paraId="187C981F"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7CC0EB25" w14:textId="77777777">
        <w:trPr>
          <w:trHeight w:val="441"/>
        </w:trPr>
        <w:tc>
          <w:tcPr>
            <w:tcW w:w="535" w:type="dxa"/>
            <w:vAlign w:val="center"/>
          </w:tcPr>
          <w:p w14:paraId="1376147A" w14:textId="77777777" w:rsidR="00811227" w:rsidRDefault="00000000">
            <w:pPr>
              <w:jc w:val="center"/>
              <w:rPr>
                <w:rFonts w:ascii="Times New Roman" w:hAnsi="Times New Roman"/>
                <w:sz w:val="28"/>
                <w:szCs w:val="28"/>
              </w:rPr>
            </w:pPr>
            <w:r>
              <w:rPr>
                <w:rFonts w:ascii="Times New Roman" w:hAnsi="Times New Roman" w:hint="eastAsia"/>
                <w:sz w:val="28"/>
                <w:szCs w:val="28"/>
              </w:rPr>
              <w:t>7</w:t>
            </w:r>
          </w:p>
        </w:tc>
        <w:tc>
          <w:tcPr>
            <w:tcW w:w="1700" w:type="dxa"/>
            <w:vAlign w:val="center"/>
          </w:tcPr>
          <w:p w14:paraId="33FC554D" w14:textId="77777777" w:rsidR="00811227" w:rsidRDefault="00000000">
            <w:pPr>
              <w:jc w:val="center"/>
              <w:rPr>
                <w:rFonts w:ascii="Times New Roman" w:hAnsi="Times New Roman"/>
                <w:sz w:val="28"/>
                <w:szCs w:val="28"/>
              </w:rPr>
            </w:pPr>
            <w:r>
              <w:rPr>
                <w:rFonts w:ascii="Times New Roman" w:hAnsi="Times New Roman" w:hint="eastAsia"/>
                <w:sz w:val="28"/>
                <w:szCs w:val="28"/>
              </w:rPr>
              <w:t>4.204.24</w:t>
            </w:r>
          </w:p>
        </w:tc>
        <w:tc>
          <w:tcPr>
            <w:tcW w:w="3671" w:type="dxa"/>
            <w:vAlign w:val="center"/>
          </w:tcPr>
          <w:p w14:paraId="273955B7"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24</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人民解放战争</w:t>
            </w:r>
          </w:p>
        </w:tc>
        <w:tc>
          <w:tcPr>
            <w:tcW w:w="3558" w:type="dxa"/>
            <w:vAlign w:val="center"/>
          </w:tcPr>
          <w:p w14:paraId="1820F6AB"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了解全面内战的爆发与人民解放战争的进程；分析国民党政权在大陆统治灭亡的原因，探讨中国共产党领导人民取得新民主主义革命胜利的原因和意义。</w:t>
            </w:r>
          </w:p>
        </w:tc>
        <w:tc>
          <w:tcPr>
            <w:tcW w:w="498" w:type="dxa"/>
            <w:vAlign w:val="center"/>
          </w:tcPr>
          <w:p w14:paraId="43A3C4C7"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26DDC38D" w14:textId="77777777">
        <w:trPr>
          <w:trHeight w:val="564"/>
        </w:trPr>
        <w:tc>
          <w:tcPr>
            <w:tcW w:w="535" w:type="dxa"/>
            <w:vAlign w:val="center"/>
          </w:tcPr>
          <w:p w14:paraId="4DF9B9A4" w14:textId="77777777" w:rsidR="00811227" w:rsidRDefault="00000000">
            <w:pPr>
              <w:jc w:val="center"/>
              <w:rPr>
                <w:rFonts w:ascii="Times New Roman" w:hAnsi="Times New Roman"/>
                <w:sz w:val="28"/>
                <w:szCs w:val="28"/>
              </w:rPr>
            </w:pPr>
            <w:r>
              <w:rPr>
                <w:rFonts w:ascii="Times New Roman" w:hAnsi="Times New Roman" w:hint="eastAsia"/>
                <w:sz w:val="28"/>
                <w:szCs w:val="28"/>
              </w:rPr>
              <w:t>8</w:t>
            </w:r>
          </w:p>
        </w:tc>
        <w:tc>
          <w:tcPr>
            <w:tcW w:w="1700" w:type="dxa"/>
            <w:vAlign w:val="center"/>
          </w:tcPr>
          <w:p w14:paraId="00539CCD" w14:textId="77777777" w:rsidR="00811227" w:rsidRDefault="00000000">
            <w:pPr>
              <w:jc w:val="center"/>
              <w:rPr>
                <w:rFonts w:ascii="Times New Roman" w:hAnsi="Times New Roman"/>
                <w:sz w:val="28"/>
                <w:szCs w:val="28"/>
              </w:rPr>
            </w:pPr>
            <w:r>
              <w:rPr>
                <w:rFonts w:ascii="Times New Roman" w:hAnsi="Times New Roman" w:hint="eastAsia"/>
                <w:sz w:val="28"/>
                <w:szCs w:val="28"/>
              </w:rPr>
              <w:t>4.27-5.1</w:t>
            </w:r>
          </w:p>
        </w:tc>
        <w:tc>
          <w:tcPr>
            <w:tcW w:w="3671" w:type="dxa"/>
            <w:vAlign w:val="center"/>
          </w:tcPr>
          <w:p w14:paraId="1AA12873"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期中考试</w:t>
            </w:r>
          </w:p>
        </w:tc>
        <w:tc>
          <w:tcPr>
            <w:tcW w:w="3558" w:type="dxa"/>
            <w:vAlign w:val="center"/>
          </w:tcPr>
          <w:p w14:paraId="4C9C0C16" w14:textId="77777777" w:rsidR="00811227" w:rsidRDefault="00811227">
            <w:pPr>
              <w:spacing w:line="360" w:lineRule="exact"/>
              <w:rPr>
                <w:rFonts w:ascii="Times New Roman" w:hAnsi="Times New Roman"/>
                <w:sz w:val="28"/>
                <w:szCs w:val="28"/>
              </w:rPr>
            </w:pPr>
          </w:p>
        </w:tc>
        <w:tc>
          <w:tcPr>
            <w:tcW w:w="498" w:type="dxa"/>
            <w:vAlign w:val="center"/>
          </w:tcPr>
          <w:p w14:paraId="19888EDF" w14:textId="77777777" w:rsidR="00811227" w:rsidRDefault="00811227">
            <w:pPr>
              <w:jc w:val="center"/>
              <w:rPr>
                <w:rFonts w:ascii="Times New Roman" w:hAnsi="Times New Roman"/>
                <w:sz w:val="28"/>
                <w:szCs w:val="28"/>
              </w:rPr>
            </w:pPr>
          </w:p>
        </w:tc>
      </w:tr>
      <w:tr w:rsidR="00811227" w14:paraId="7AC907CB" w14:textId="77777777">
        <w:trPr>
          <w:trHeight w:val="1258"/>
        </w:trPr>
        <w:tc>
          <w:tcPr>
            <w:tcW w:w="535" w:type="dxa"/>
            <w:vAlign w:val="center"/>
          </w:tcPr>
          <w:p w14:paraId="1E5B1780" w14:textId="77777777" w:rsidR="00811227" w:rsidRDefault="00000000">
            <w:pPr>
              <w:jc w:val="center"/>
              <w:rPr>
                <w:rFonts w:ascii="Times New Roman" w:hAnsi="Times New Roman"/>
                <w:sz w:val="28"/>
                <w:szCs w:val="28"/>
              </w:rPr>
            </w:pPr>
            <w:r>
              <w:rPr>
                <w:rFonts w:ascii="Times New Roman" w:hAnsi="Times New Roman" w:hint="eastAsia"/>
                <w:sz w:val="28"/>
                <w:szCs w:val="28"/>
              </w:rPr>
              <w:lastRenderedPageBreak/>
              <w:t>9</w:t>
            </w:r>
          </w:p>
        </w:tc>
        <w:tc>
          <w:tcPr>
            <w:tcW w:w="1700" w:type="dxa"/>
            <w:vAlign w:val="center"/>
          </w:tcPr>
          <w:p w14:paraId="27A1545B" w14:textId="77777777" w:rsidR="00811227" w:rsidRDefault="00000000">
            <w:pPr>
              <w:jc w:val="center"/>
              <w:rPr>
                <w:rFonts w:ascii="Times New Roman" w:hAnsi="Times New Roman"/>
                <w:sz w:val="28"/>
                <w:szCs w:val="28"/>
              </w:rPr>
            </w:pPr>
            <w:r>
              <w:rPr>
                <w:rFonts w:ascii="Times New Roman" w:hAnsi="Times New Roman" w:hint="eastAsia"/>
                <w:sz w:val="28"/>
                <w:szCs w:val="28"/>
              </w:rPr>
              <w:t>5.4-5.8</w:t>
            </w:r>
          </w:p>
        </w:tc>
        <w:tc>
          <w:tcPr>
            <w:tcW w:w="3671" w:type="dxa"/>
            <w:vAlign w:val="center"/>
          </w:tcPr>
          <w:p w14:paraId="09400E76"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25</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中华人民共和国的成立和社会主义制度的建立</w:t>
            </w:r>
          </w:p>
        </w:tc>
        <w:tc>
          <w:tcPr>
            <w:tcW w:w="3558" w:type="dxa"/>
            <w:vAlign w:val="center"/>
          </w:tcPr>
          <w:p w14:paraId="43C90D0D"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中华人民共和国成立的伟大意义；了解新中国巩固人民民主政权的主要举措；知道人民代表大会制度、中国共产党领导的多党合作和政治协商制度等政治制度的建立；了解“一五”计划和社会主义三大改造，认识新中国工业化的起步和社会主义制度基本确立的历史意义。</w:t>
            </w:r>
          </w:p>
        </w:tc>
        <w:tc>
          <w:tcPr>
            <w:tcW w:w="498" w:type="dxa"/>
            <w:vAlign w:val="center"/>
          </w:tcPr>
          <w:p w14:paraId="13067BD3"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1220E333" w14:textId="77777777">
        <w:trPr>
          <w:trHeight w:val="440"/>
        </w:trPr>
        <w:tc>
          <w:tcPr>
            <w:tcW w:w="535" w:type="dxa"/>
            <w:vAlign w:val="center"/>
          </w:tcPr>
          <w:p w14:paraId="09E86D5E" w14:textId="77777777" w:rsidR="00811227" w:rsidRDefault="00000000">
            <w:pPr>
              <w:jc w:val="center"/>
              <w:rPr>
                <w:rFonts w:ascii="Times New Roman" w:hAnsi="Times New Roman"/>
                <w:sz w:val="28"/>
                <w:szCs w:val="28"/>
              </w:rPr>
            </w:pPr>
            <w:r>
              <w:rPr>
                <w:rFonts w:ascii="Times New Roman" w:hAnsi="Times New Roman" w:hint="eastAsia"/>
                <w:sz w:val="28"/>
                <w:szCs w:val="28"/>
              </w:rPr>
              <w:t>10</w:t>
            </w:r>
          </w:p>
        </w:tc>
        <w:tc>
          <w:tcPr>
            <w:tcW w:w="1700" w:type="dxa"/>
            <w:vAlign w:val="center"/>
          </w:tcPr>
          <w:p w14:paraId="34B875A8" w14:textId="77777777" w:rsidR="00811227" w:rsidRDefault="00000000">
            <w:pPr>
              <w:jc w:val="center"/>
              <w:rPr>
                <w:rFonts w:ascii="Times New Roman" w:hAnsi="Times New Roman"/>
                <w:sz w:val="28"/>
                <w:szCs w:val="28"/>
              </w:rPr>
            </w:pPr>
            <w:r>
              <w:rPr>
                <w:rFonts w:ascii="Times New Roman" w:hAnsi="Times New Roman" w:hint="eastAsia"/>
                <w:sz w:val="28"/>
                <w:szCs w:val="28"/>
              </w:rPr>
              <w:t>5.11-5.15</w:t>
            </w:r>
          </w:p>
        </w:tc>
        <w:tc>
          <w:tcPr>
            <w:tcW w:w="3671" w:type="dxa"/>
            <w:vAlign w:val="center"/>
          </w:tcPr>
          <w:p w14:paraId="4A2E9790"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26</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社会主义建设在探索中曲折发展</w:t>
            </w:r>
          </w:p>
        </w:tc>
        <w:tc>
          <w:tcPr>
            <w:tcW w:w="3558" w:type="dxa"/>
            <w:vAlign w:val="center"/>
          </w:tcPr>
          <w:p w14:paraId="7AA72CB9"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w:t>
            </w:r>
            <w:r>
              <w:rPr>
                <w:rFonts w:ascii="Times New Roman" w:hAnsi="Times New Roman" w:hint="eastAsia"/>
                <w:sz w:val="28"/>
                <w:szCs w:val="28"/>
              </w:rPr>
              <w:t xml:space="preserve"> 20 </w:t>
            </w:r>
            <w:r>
              <w:rPr>
                <w:rFonts w:ascii="Times New Roman" w:hAnsi="Times New Roman" w:hint="eastAsia"/>
                <w:sz w:val="28"/>
                <w:szCs w:val="28"/>
              </w:rPr>
              <w:t>世纪</w:t>
            </w:r>
            <w:r>
              <w:rPr>
                <w:rFonts w:ascii="Times New Roman" w:hAnsi="Times New Roman" w:hint="eastAsia"/>
                <w:sz w:val="28"/>
                <w:szCs w:val="28"/>
              </w:rPr>
              <w:t xml:space="preserve"> 50</w:t>
            </w:r>
            <w:r>
              <w:rPr>
                <w:rFonts w:ascii="Times New Roman" w:hAnsi="Times New Roman" w:hint="eastAsia"/>
                <w:sz w:val="28"/>
                <w:szCs w:val="28"/>
              </w:rPr>
              <w:t>—</w:t>
            </w:r>
            <w:r>
              <w:rPr>
                <w:rFonts w:ascii="Times New Roman" w:hAnsi="Times New Roman" w:hint="eastAsia"/>
                <w:sz w:val="28"/>
                <w:szCs w:val="28"/>
              </w:rPr>
              <w:t xml:space="preserve">70 </w:t>
            </w:r>
            <w:r>
              <w:rPr>
                <w:rFonts w:ascii="Times New Roman" w:hAnsi="Times New Roman" w:hint="eastAsia"/>
                <w:sz w:val="28"/>
                <w:szCs w:val="28"/>
              </w:rPr>
              <w:t>年代中国共产党领导人民探索社会主义建设道路过程中的严重曲折和伟大成就，认识“文化大革命”的错误及教训；理解这一时期政治、经济、外交、国防等领域所取得的成就在新中国历史上所具有的开创性、奠基性意义；了解和感悟这一时期中国人民艰苦奋斗、奋发图强的精神风貌。了解毛泽东对中国革命和社会主义建设的贡献，认识毛泽东思想对近现代中国的深远影响。</w:t>
            </w:r>
          </w:p>
        </w:tc>
        <w:tc>
          <w:tcPr>
            <w:tcW w:w="498" w:type="dxa"/>
            <w:vAlign w:val="center"/>
          </w:tcPr>
          <w:p w14:paraId="7A6BBC39"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69E50F10" w14:textId="77777777">
        <w:trPr>
          <w:trHeight w:val="737"/>
        </w:trPr>
        <w:tc>
          <w:tcPr>
            <w:tcW w:w="535" w:type="dxa"/>
            <w:vAlign w:val="center"/>
          </w:tcPr>
          <w:p w14:paraId="1463B13D" w14:textId="77777777" w:rsidR="00811227" w:rsidRDefault="00000000">
            <w:pPr>
              <w:jc w:val="center"/>
              <w:rPr>
                <w:rFonts w:ascii="Times New Roman" w:hAnsi="Times New Roman"/>
                <w:sz w:val="28"/>
                <w:szCs w:val="28"/>
              </w:rPr>
            </w:pPr>
            <w:r>
              <w:rPr>
                <w:rFonts w:ascii="Times New Roman" w:hAnsi="Times New Roman" w:hint="eastAsia"/>
                <w:sz w:val="28"/>
                <w:szCs w:val="28"/>
              </w:rPr>
              <w:t>11</w:t>
            </w:r>
          </w:p>
        </w:tc>
        <w:tc>
          <w:tcPr>
            <w:tcW w:w="1700" w:type="dxa"/>
            <w:vAlign w:val="center"/>
          </w:tcPr>
          <w:p w14:paraId="4F933D10" w14:textId="77777777" w:rsidR="00811227" w:rsidRDefault="00000000">
            <w:pPr>
              <w:jc w:val="center"/>
              <w:rPr>
                <w:rFonts w:ascii="Times New Roman" w:hAnsi="Times New Roman"/>
                <w:sz w:val="28"/>
                <w:szCs w:val="28"/>
              </w:rPr>
            </w:pPr>
            <w:r>
              <w:rPr>
                <w:rFonts w:ascii="Times New Roman" w:hAnsi="Times New Roman" w:hint="eastAsia"/>
                <w:sz w:val="28"/>
                <w:szCs w:val="28"/>
              </w:rPr>
              <w:t>5.18-5.22</w:t>
            </w:r>
          </w:p>
        </w:tc>
        <w:tc>
          <w:tcPr>
            <w:tcW w:w="3671" w:type="dxa"/>
            <w:vAlign w:val="center"/>
          </w:tcPr>
          <w:p w14:paraId="5E9A68BA"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27</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改革开放与建设中国特色社会主义</w:t>
            </w:r>
          </w:p>
        </w:tc>
        <w:tc>
          <w:tcPr>
            <w:tcW w:w="3558" w:type="dxa"/>
            <w:vAlign w:val="center"/>
          </w:tcPr>
          <w:p w14:paraId="64B08035"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认识真理标准问题讨论和党的十一届三中全会的历史意义；认识改革开放以来中国在各个领域取得的成就以及综合国力与国际影响力的不断提高，认识“一</w:t>
            </w:r>
            <w:r>
              <w:rPr>
                <w:rFonts w:ascii="Times New Roman" w:hAnsi="Times New Roman" w:hint="eastAsia"/>
                <w:sz w:val="28"/>
                <w:szCs w:val="28"/>
              </w:rPr>
              <w:lastRenderedPageBreak/>
              <w:t>国两制”对实现祖国完全统一的重大意义。</w:t>
            </w:r>
          </w:p>
        </w:tc>
        <w:tc>
          <w:tcPr>
            <w:tcW w:w="498" w:type="dxa"/>
            <w:vAlign w:val="center"/>
          </w:tcPr>
          <w:p w14:paraId="62336CE2" w14:textId="77777777" w:rsidR="00811227" w:rsidRDefault="00000000">
            <w:pPr>
              <w:jc w:val="center"/>
              <w:rPr>
                <w:rFonts w:ascii="Times New Roman" w:hAnsi="Times New Roman"/>
                <w:sz w:val="28"/>
                <w:szCs w:val="28"/>
              </w:rPr>
            </w:pPr>
            <w:r>
              <w:rPr>
                <w:rFonts w:ascii="Times New Roman" w:hAnsi="Times New Roman" w:hint="eastAsia"/>
                <w:sz w:val="28"/>
                <w:szCs w:val="28"/>
              </w:rPr>
              <w:lastRenderedPageBreak/>
              <w:t>1</w:t>
            </w:r>
          </w:p>
        </w:tc>
      </w:tr>
      <w:tr w:rsidR="00811227" w14:paraId="2E9DFC13" w14:textId="77777777">
        <w:trPr>
          <w:trHeight w:val="1258"/>
        </w:trPr>
        <w:tc>
          <w:tcPr>
            <w:tcW w:w="535" w:type="dxa"/>
            <w:vAlign w:val="center"/>
          </w:tcPr>
          <w:p w14:paraId="0DE3D760" w14:textId="77777777" w:rsidR="00811227" w:rsidRDefault="00000000">
            <w:pPr>
              <w:jc w:val="center"/>
              <w:rPr>
                <w:rFonts w:ascii="Times New Roman" w:hAnsi="Times New Roman"/>
                <w:sz w:val="28"/>
                <w:szCs w:val="28"/>
              </w:rPr>
            </w:pPr>
            <w:r>
              <w:rPr>
                <w:rFonts w:ascii="Times New Roman" w:hAnsi="Times New Roman" w:hint="eastAsia"/>
                <w:sz w:val="28"/>
                <w:szCs w:val="28"/>
              </w:rPr>
              <w:t>12</w:t>
            </w:r>
          </w:p>
        </w:tc>
        <w:tc>
          <w:tcPr>
            <w:tcW w:w="1700" w:type="dxa"/>
            <w:vAlign w:val="center"/>
          </w:tcPr>
          <w:p w14:paraId="78CA2DE7" w14:textId="77777777" w:rsidR="00811227" w:rsidRDefault="00000000">
            <w:pPr>
              <w:jc w:val="center"/>
              <w:rPr>
                <w:rFonts w:ascii="Times New Roman" w:hAnsi="Times New Roman"/>
                <w:sz w:val="28"/>
                <w:szCs w:val="28"/>
              </w:rPr>
            </w:pPr>
            <w:r>
              <w:rPr>
                <w:rFonts w:ascii="Times New Roman" w:hAnsi="Times New Roman" w:hint="eastAsia"/>
                <w:sz w:val="28"/>
                <w:szCs w:val="28"/>
              </w:rPr>
              <w:t>5.25-5.29</w:t>
            </w:r>
          </w:p>
        </w:tc>
        <w:tc>
          <w:tcPr>
            <w:tcW w:w="3671" w:type="dxa"/>
            <w:vAlign w:val="center"/>
          </w:tcPr>
          <w:p w14:paraId="7F4FE150"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28</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建立社会主义市场经济体制和中国特色社会主义全面推向</w:t>
            </w:r>
            <w:r>
              <w:rPr>
                <w:rFonts w:ascii="Times New Roman" w:hAnsi="Times New Roman" w:hint="eastAsia"/>
                <w:sz w:val="28"/>
                <w:szCs w:val="28"/>
              </w:rPr>
              <w:t>21</w:t>
            </w:r>
            <w:r>
              <w:rPr>
                <w:rFonts w:ascii="Times New Roman" w:hAnsi="Times New Roman" w:hint="eastAsia"/>
                <w:sz w:val="28"/>
                <w:szCs w:val="28"/>
              </w:rPr>
              <w:t>世纪</w:t>
            </w:r>
          </w:p>
        </w:tc>
        <w:tc>
          <w:tcPr>
            <w:tcW w:w="3558" w:type="dxa"/>
            <w:vAlign w:val="center"/>
          </w:tcPr>
          <w:p w14:paraId="3683B791"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认识邓小平理论对建设中国特色社会主义的重要指导意义。</w:t>
            </w:r>
          </w:p>
        </w:tc>
        <w:tc>
          <w:tcPr>
            <w:tcW w:w="498" w:type="dxa"/>
            <w:vAlign w:val="center"/>
          </w:tcPr>
          <w:p w14:paraId="7626191A"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49535F46" w14:textId="77777777">
        <w:trPr>
          <w:trHeight w:val="1258"/>
        </w:trPr>
        <w:tc>
          <w:tcPr>
            <w:tcW w:w="535" w:type="dxa"/>
            <w:vAlign w:val="center"/>
          </w:tcPr>
          <w:p w14:paraId="2215F704" w14:textId="77777777" w:rsidR="00811227" w:rsidRDefault="00000000">
            <w:pPr>
              <w:jc w:val="center"/>
              <w:rPr>
                <w:rFonts w:ascii="Times New Roman" w:hAnsi="Times New Roman"/>
                <w:sz w:val="28"/>
                <w:szCs w:val="28"/>
              </w:rPr>
            </w:pPr>
            <w:r>
              <w:rPr>
                <w:rFonts w:ascii="Times New Roman" w:hAnsi="Times New Roman" w:hint="eastAsia"/>
                <w:sz w:val="28"/>
                <w:szCs w:val="28"/>
              </w:rPr>
              <w:t>13</w:t>
            </w:r>
          </w:p>
        </w:tc>
        <w:tc>
          <w:tcPr>
            <w:tcW w:w="1700" w:type="dxa"/>
            <w:vAlign w:val="center"/>
          </w:tcPr>
          <w:p w14:paraId="3FE21322" w14:textId="77777777" w:rsidR="00811227" w:rsidRDefault="00000000">
            <w:pPr>
              <w:jc w:val="center"/>
              <w:rPr>
                <w:rFonts w:ascii="Times New Roman" w:hAnsi="Times New Roman"/>
                <w:sz w:val="28"/>
                <w:szCs w:val="28"/>
              </w:rPr>
            </w:pPr>
            <w:r>
              <w:rPr>
                <w:rFonts w:ascii="Times New Roman" w:hAnsi="Times New Roman" w:hint="eastAsia"/>
                <w:sz w:val="28"/>
                <w:szCs w:val="28"/>
              </w:rPr>
              <w:t>6.1-</w:t>
            </w:r>
            <w:proofErr w:type="gramStart"/>
            <w:r>
              <w:rPr>
                <w:rFonts w:ascii="Times New Roman" w:hAnsi="Times New Roman" w:hint="eastAsia"/>
                <w:sz w:val="28"/>
                <w:szCs w:val="28"/>
              </w:rPr>
              <w:t>6..</w:t>
            </w:r>
            <w:proofErr w:type="gramEnd"/>
            <w:r>
              <w:rPr>
                <w:rFonts w:ascii="Times New Roman" w:hAnsi="Times New Roman" w:hint="eastAsia"/>
                <w:sz w:val="28"/>
                <w:szCs w:val="28"/>
              </w:rPr>
              <w:t>5</w:t>
            </w:r>
          </w:p>
        </w:tc>
        <w:tc>
          <w:tcPr>
            <w:tcW w:w="3671" w:type="dxa"/>
            <w:vAlign w:val="center"/>
          </w:tcPr>
          <w:p w14:paraId="48864257"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29</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全面建设小康社会和坚持发展中国特色社会主义</w:t>
            </w:r>
          </w:p>
        </w:tc>
        <w:tc>
          <w:tcPr>
            <w:tcW w:w="3558" w:type="dxa"/>
            <w:vAlign w:val="center"/>
          </w:tcPr>
          <w:p w14:paraId="7505A58F"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认识“三个代表”重要思想是加强和改进党的建设、推进我国社会主义自我完善和发展的强大理论武器；认识科学发展观是马克思主义关于发展的世界观和方法论的集中体现。</w:t>
            </w:r>
          </w:p>
        </w:tc>
        <w:tc>
          <w:tcPr>
            <w:tcW w:w="498" w:type="dxa"/>
            <w:vAlign w:val="center"/>
          </w:tcPr>
          <w:p w14:paraId="5AF5CB81"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1EC8E20D" w14:textId="77777777">
        <w:trPr>
          <w:trHeight w:val="1258"/>
        </w:trPr>
        <w:tc>
          <w:tcPr>
            <w:tcW w:w="535" w:type="dxa"/>
            <w:vAlign w:val="center"/>
          </w:tcPr>
          <w:p w14:paraId="50CE07DF" w14:textId="77777777" w:rsidR="00811227" w:rsidRDefault="00000000">
            <w:pPr>
              <w:jc w:val="center"/>
              <w:rPr>
                <w:rFonts w:ascii="Times New Roman" w:hAnsi="Times New Roman"/>
                <w:sz w:val="28"/>
                <w:szCs w:val="28"/>
              </w:rPr>
            </w:pPr>
            <w:r>
              <w:rPr>
                <w:rFonts w:ascii="Times New Roman" w:hAnsi="Times New Roman" w:hint="eastAsia"/>
                <w:sz w:val="28"/>
                <w:szCs w:val="28"/>
              </w:rPr>
              <w:t>14</w:t>
            </w:r>
          </w:p>
        </w:tc>
        <w:tc>
          <w:tcPr>
            <w:tcW w:w="1700" w:type="dxa"/>
            <w:vAlign w:val="center"/>
          </w:tcPr>
          <w:p w14:paraId="0B10C9A3" w14:textId="77777777" w:rsidR="00811227" w:rsidRDefault="00000000">
            <w:pPr>
              <w:jc w:val="center"/>
              <w:rPr>
                <w:rFonts w:ascii="Times New Roman" w:hAnsi="Times New Roman"/>
                <w:sz w:val="28"/>
                <w:szCs w:val="28"/>
              </w:rPr>
            </w:pPr>
            <w:r>
              <w:rPr>
                <w:rFonts w:ascii="Times New Roman" w:hAnsi="Times New Roman" w:hint="eastAsia"/>
                <w:sz w:val="28"/>
                <w:szCs w:val="28"/>
              </w:rPr>
              <w:t>6.8-6.12</w:t>
            </w:r>
          </w:p>
        </w:tc>
        <w:tc>
          <w:tcPr>
            <w:tcW w:w="3671" w:type="dxa"/>
            <w:vAlign w:val="center"/>
          </w:tcPr>
          <w:p w14:paraId="1E141A9B"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30</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中国特色社会主义新时代和全面建成小康社会（一）</w:t>
            </w:r>
          </w:p>
        </w:tc>
        <w:tc>
          <w:tcPr>
            <w:tcW w:w="3558" w:type="dxa"/>
            <w:vAlign w:val="center"/>
          </w:tcPr>
          <w:p w14:paraId="044D5C1E"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认识中国特色社会主义进入新时代的重大意义，认清我国发展新的历史方位；</w:t>
            </w:r>
          </w:p>
        </w:tc>
        <w:tc>
          <w:tcPr>
            <w:tcW w:w="498" w:type="dxa"/>
            <w:vAlign w:val="center"/>
          </w:tcPr>
          <w:p w14:paraId="26D39A08"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76157BE3" w14:textId="77777777">
        <w:trPr>
          <w:trHeight w:val="1258"/>
        </w:trPr>
        <w:tc>
          <w:tcPr>
            <w:tcW w:w="535" w:type="dxa"/>
            <w:vAlign w:val="center"/>
          </w:tcPr>
          <w:p w14:paraId="2604839B" w14:textId="77777777" w:rsidR="00811227" w:rsidRDefault="00000000">
            <w:pPr>
              <w:jc w:val="center"/>
              <w:rPr>
                <w:rFonts w:ascii="Times New Roman" w:hAnsi="Times New Roman"/>
                <w:sz w:val="28"/>
                <w:szCs w:val="28"/>
              </w:rPr>
            </w:pPr>
            <w:r>
              <w:rPr>
                <w:rFonts w:ascii="Times New Roman" w:hAnsi="Times New Roman" w:hint="eastAsia"/>
                <w:sz w:val="28"/>
                <w:szCs w:val="28"/>
              </w:rPr>
              <w:t>15</w:t>
            </w:r>
          </w:p>
        </w:tc>
        <w:tc>
          <w:tcPr>
            <w:tcW w:w="1700" w:type="dxa"/>
            <w:vAlign w:val="center"/>
          </w:tcPr>
          <w:p w14:paraId="4DCB6D98" w14:textId="77777777" w:rsidR="00811227" w:rsidRDefault="00000000">
            <w:pPr>
              <w:jc w:val="center"/>
              <w:rPr>
                <w:rFonts w:ascii="Times New Roman" w:hAnsi="Times New Roman"/>
                <w:sz w:val="28"/>
                <w:szCs w:val="28"/>
              </w:rPr>
            </w:pPr>
            <w:r>
              <w:rPr>
                <w:rFonts w:ascii="Times New Roman" w:hAnsi="Times New Roman" w:hint="eastAsia"/>
                <w:sz w:val="28"/>
                <w:szCs w:val="28"/>
              </w:rPr>
              <w:t>6.15-6.19</w:t>
            </w:r>
          </w:p>
        </w:tc>
        <w:tc>
          <w:tcPr>
            <w:tcW w:w="3671" w:type="dxa"/>
            <w:vAlign w:val="center"/>
          </w:tcPr>
          <w:p w14:paraId="4131B166"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第</w:t>
            </w:r>
            <w:r>
              <w:rPr>
                <w:rFonts w:ascii="Times New Roman" w:hAnsi="Times New Roman" w:hint="eastAsia"/>
                <w:sz w:val="28"/>
                <w:szCs w:val="28"/>
              </w:rPr>
              <w:t>31</w:t>
            </w:r>
            <w:r>
              <w:rPr>
                <w:rFonts w:ascii="Times New Roman" w:hAnsi="Times New Roman" w:hint="eastAsia"/>
                <w:sz w:val="28"/>
                <w:szCs w:val="28"/>
              </w:rPr>
              <w:t>课</w:t>
            </w:r>
            <w:r>
              <w:rPr>
                <w:rFonts w:ascii="Times New Roman" w:hAnsi="Times New Roman" w:hint="eastAsia"/>
                <w:sz w:val="28"/>
                <w:szCs w:val="28"/>
              </w:rPr>
              <w:t xml:space="preserve">  </w:t>
            </w:r>
            <w:r>
              <w:rPr>
                <w:rFonts w:ascii="Times New Roman" w:hAnsi="Times New Roman" w:hint="eastAsia"/>
                <w:sz w:val="28"/>
                <w:szCs w:val="28"/>
              </w:rPr>
              <w:t>中国特色社会主义新时代和全面建成小康社会（二）</w:t>
            </w:r>
          </w:p>
        </w:tc>
        <w:tc>
          <w:tcPr>
            <w:tcW w:w="3558" w:type="dxa"/>
            <w:vAlign w:val="center"/>
          </w:tcPr>
          <w:p w14:paraId="494E4478" w14:textId="77777777" w:rsidR="00811227" w:rsidRDefault="00000000">
            <w:pPr>
              <w:spacing w:line="360" w:lineRule="exact"/>
              <w:rPr>
                <w:rFonts w:ascii="Times New Roman" w:hAnsi="Times New Roman"/>
                <w:sz w:val="28"/>
                <w:szCs w:val="28"/>
              </w:rPr>
            </w:pPr>
            <w:r>
              <w:rPr>
                <w:rFonts w:ascii="Times New Roman" w:hAnsi="Times New Roman" w:hint="eastAsia"/>
                <w:sz w:val="28"/>
                <w:szCs w:val="28"/>
              </w:rPr>
              <w:t>认识习近平新时代中国特色社会主义思想是全党全国人民为实现中华民族伟大复兴而奋斗的行动指南；增强中国特色社会主义道路自信、理论自信、制度自信、文化自信。</w:t>
            </w:r>
          </w:p>
        </w:tc>
        <w:tc>
          <w:tcPr>
            <w:tcW w:w="498" w:type="dxa"/>
            <w:vAlign w:val="center"/>
          </w:tcPr>
          <w:p w14:paraId="4976A9F1"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18D57998" w14:textId="77777777">
        <w:trPr>
          <w:trHeight w:val="836"/>
        </w:trPr>
        <w:tc>
          <w:tcPr>
            <w:tcW w:w="535" w:type="dxa"/>
            <w:vAlign w:val="center"/>
          </w:tcPr>
          <w:p w14:paraId="659E9DBD" w14:textId="77777777" w:rsidR="00811227" w:rsidRDefault="00000000">
            <w:pPr>
              <w:jc w:val="center"/>
              <w:rPr>
                <w:rFonts w:ascii="Times New Roman" w:hAnsi="Times New Roman"/>
                <w:sz w:val="28"/>
                <w:szCs w:val="28"/>
              </w:rPr>
            </w:pPr>
            <w:r>
              <w:rPr>
                <w:rFonts w:ascii="Times New Roman" w:hAnsi="Times New Roman" w:hint="eastAsia"/>
                <w:sz w:val="28"/>
                <w:szCs w:val="28"/>
              </w:rPr>
              <w:t>16</w:t>
            </w:r>
          </w:p>
        </w:tc>
        <w:tc>
          <w:tcPr>
            <w:tcW w:w="1700" w:type="dxa"/>
            <w:vAlign w:val="center"/>
          </w:tcPr>
          <w:p w14:paraId="11164E87" w14:textId="77777777" w:rsidR="00811227" w:rsidRDefault="00000000">
            <w:pPr>
              <w:jc w:val="center"/>
              <w:rPr>
                <w:rFonts w:ascii="Times New Roman" w:hAnsi="Times New Roman"/>
                <w:sz w:val="28"/>
                <w:szCs w:val="28"/>
              </w:rPr>
            </w:pPr>
            <w:r>
              <w:rPr>
                <w:rFonts w:ascii="Times New Roman" w:hAnsi="Times New Roman" w:hint="eastAsia"/>
                <w:sz w:val="28"/>
                <w:szCs w:val="28"/>
              </w:rPr>
              <w:t>6.22-6.26</w:t>
            </w:r>
          </w:p>
        </w:tc>
        <w:tc>
          <w:tcPr>
            <w:tcW w:w="3671" w:type="dxa"/>
            <w:vAlign w:val="center"/>
          </w:tcPr>
          <w:p w14:paraId="71BAE987"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期末复习</w:t>
            </w:r>
          </w:p>
        </w:tc>
        <w:tc>
          <w:tcPr>
            <w:tcW w:w="3558" w:type="dxa"/>
            <w:vAlign w:val="center"/>
          </w:tcPr>
          <w:p w14:paraId="192E7DD6" w14:textId="77777777" w:rsidR="00811227" w:rsidRDefault="00811227">
            <w:pPr>
              <w:spacing w:line="360" w:lineRule="exact"/>
              <w:rPr>
                <w:rFonts w:ascii="Times New Roman" w:hAnsi="Times New Roman"/>
                <w:sz w:val="28"/>
                <w:szCs w:val="28"/>
              </w:rPr>
            </w:pPr>
          </w:p>
        </w:tc>
        <w:tc>
          <w:tcPr>
            <w:tcW w:w="498" w:type="dxa"/>
            <w:vAlign w:val="center"/>
          </w:tcPr>
          <w:p w14:paraId="6B78EAD2"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37B5B903" w14:textId="77777777">
        <w:trPr>
          <w:trHeight w:val="737"/>
        </w:trPr>
        <w:tc>
          <w:tcPr>
            <w:tcW w:w="535" w:type="dxa"/>
            <w:vAlign w:val="center"/>
          </w:tcPr>
          <w:p w14:paraId="1B159F9B" w14:textId="77777777" w:rsidR="00811227" w:rsidRDefault="00000000">
            <w:pPr>
              <w:jc w:val="center"/>
              <w:rPr>
                <w:rFonts w:ascii="Times New Roman" w:hAnsi="Times New Roman"/>
                <w:sz w:val="28"/>
                <w:szCs w:val="28"/>
              </w:rPr>
            </w:pPr>
            <w:r>
              <w:rPr>
                <w:rFonts w:ascii="Times New Roman" w:hAnsi="Times New Roman" w:hint="eastAsia"/>
                <w:sz w:val="28"/>
                <w:szCs w:val="28"/>
              </w:rPr>
              <w:t>17</w:t>
            </w:r>
          </w:p>
        </w:tc>
        <w:tc>
          <w:tcPr>
            <w:tcW w:w="1700" w:type="dxa"/>
            <w:vAlign w:val="center"/>
          </w:tcPr>
          <w:p w14:paraId="2798C0D3" w14:textId="77777777" w:rsidR="00811227" w:rsidRDefault="00000000">
            <w:pPr>
              <w:jc w:val="center"/>
              <w:rPr>
                <w:rFonts w:ascii="Times New Roman" w:hAnsi="Times New Roman"/>
                <w:sz w:val="28"/>
                <w:szCs w:val="28"/>
              </w:rPr>
            </w:pPr>
            <w:r>
              <w:rPr>
                <w:rFonts w:ascii="Times New Roman" w:hAnsi="Times New Roman" w:hint="eastAsia"/>
                <w:sz w:val="28"/>
                <w:szCs w:val="28"/>
              </w:rPr>
              <w:t>6.29-7.3</w:t>
            </w:r>
          </w:p>
        </w:tc>
        <w:tc>
          <w:tcPr>
            <w:tcW w:w="3671" w:type="dxa"/>
            <w:vAlign w:val="center"/>
          </w:tcPr>
          <w:p w14:paraId="5BD9D21B"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练习题讲解</w:t>
            </w:r>
          </w:p>
        </w:tc>
        <w:tc>
          <w:tcPr>
            <w:tcW w:w="3558" w:type="dxa"/>
            <w:vAlign w:val="center"/>
          </w:tcPr>
          <w:p w14:paraId="2C81BC97" w14:textId="77777777" w:rsidR="00811227" w:rsidRDefault="00811227">
            <w:pPr>
              <w:spacing w:line="360" w:lineRule="exact"/>
              <w:rPr>
                <w:rFonts w:ascii="Times New Roman" w:hAnsi="Times New Roman"/>
                <w:sz w:val="28"/>
                <w:szCs w:val="28"/>
              </w:rPr>
            </w:pPr>
          </w:p>
        </w:tc>
        <w:tc>
          <w:tcPr>
            <w:tcW w:w="498" w:type="dxa"/>
            <w:vAlign w:val="center"/>
          </w:tcPr>
          <w:p w14:paraId="082CBF5B"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r w:rsidR="00811227" w14:paraId="3E6A9635" w14:textId="77777777">
        <w:trPr>
          <w:trHeight w:val="697"/>
        </w:trPr>
        <w:tc>
          <w:tcPr>
            <w:tcW w:w="535" w:type="dxa"/>
            <w:vAlign w:val="center"/>
          </w:tcPr>
          <w:p w14:paraId="75ED358A" w14:textId="77777777" w:rsidR="00811227" w:rsidRDefault="00000000">
            <w:pPr>
              <w:jc w:val="center"/>
              <w:rPr>
                <w:rFonts w:ascii="Times New Roman" w:hAnsi="Times New Roman"/>
                <w:sz w:val="28"/>
                <w:szCs w:val="28"/>
              </w:rPr>
            </w:pPr>
            <w:r>
              <w:rPr>
                <w:rFonts w:ascii="Times New Roman" w:hAnsi="Times New Roman" w:hint="eastAsia"/>
                <w:sz w:val="28"/>
                <w:szCs w:val="28"/>
              </w:rPr>
              <w:t>18</w:t>
            </w:r>
          </w:p>
        </w:tc>
        <w:tc>
          <w:tcPr>
            <w:tcW w:w="1700" w:type="dxa"/>
            <w:vAlign w:val="center"/>
          </w:tcPr>
          <w:p w14:paraId="282BF22F" w14:textId="77777777" w:rsidR="00811227" w:rsidRDefault="00000000">
            <w:pPr>
              <w:jc w:val="center"/>
              <w:rPr>
                <w:rFonts w:ascii="Times New Roman" w:hAnsi="Times New Roman"/>
                <w:sz w:val="28"/>
                <w:szCs w:val="28"/>
              </w:rPr>
            </w:pPr>
            <w:r>
              <w:rPr>
                <w:rFonts w:ascii="Times New Roman" w:hAnsi="Times New Roman" w:hint="eastAsia"/>
                <w:sz w:val="28"/>
                <w:szCs w:val="28"/>
              </w:rPr>
              <w:t>7.6-7.10</w:t>
            </w:r>
          </w:p>
        </w:tc>
        <w:tc>
          <w:tcPr>
            <w:tcW w:w="3671" w:type="dxa"/>
            <w:vAlign w:val="center"/>
          </w:tcPr>
          <w:p w14:paraId="2AE06C7F" w14:textId="77777777" w:rsidR="00811227" w:rsidRDefault="00811227">
            <w:pPr>
              <w:spacing w:line="360" w:lineRule="exact"/>
              <w:jc w:val="center"/>
              <w:rPr>
                <w:rFonts w:ascii="Times New Roman" w:hAnsi="Times New Roman"/>
                <w:sz w:val="28"/>
                <w:szCs w:val="28"/>
              </w:rPr>
            </w:pPr>
          </w:p>
          <w:p w14:paraId="38F6C313" w14:textId="77777777" w:rsidR="00811227" w:rsidRDefault="00000000">
            <w:pPr>
              <w:spacing w:line="360" w:lineRule="exact"/>
              <w:jc w:val="center"/>
              <w:rPr>
                <w:rFonts w:ascii="Times New Roman" w:hAnsi="Times New Roman"/>
                <w:sz w:val="28"/>
                <w:szCs w:val="28"/>
              </w:rPr>
            </w:pPr>
            <w:r>
              <w:rPr>
                <w:rFonts w:ascii="Times New Roman" w:hAnsi="Times New Roman" w:hint="eastAsia"/>
                <w:sz w:val="28"/>
                <w:szCs w:val="28"/>
              </w:rPr>
              <w:t>期末考试</w:t>
            </w:r>
          </w:p>
          <w:p w14:paraId="7F3DE421" w14:textId="77777777" w:rsidR="00811227" w:rsidRDefault="00811227">
            <w:pPr>
              <w:spacing w:line="360" w:lineRule="exact"/>
              <w:jc w:val="center"/>
              <w:rPr>
                <w:rFonts w:ascii="Times New Roman" w:hAnsi="Times New Roman"/>
                <w:sz w:val="28"/>
                <w:szCs w:val="28"/>
              </w:rPr>
            </w:pPr>
          </w:p>
        </w:tc>
        <w:tc>
          <w:tcPr>
            <w:tcW w:w="3558" w:type="dxa"/>
            <w:vAlign w:val="center"/>
          </w:tcPr>
          <w:p w14:paraId="6DA68D1C" w14:textId="77777777" w:rsidR="00811227" w:rsidRDefault="00811227">
            <w:pPr>
              <w:spacing w:line="360" w:lineRule="exact"/>
              <w:rPr>
                <w:rFonts w:ascii="Times New Roman" w:hAnsi="Times New Roman"/>
                <w:sz w:val="28"/>
                <w:szCs w:val="28"/>
              </w:rPr>
            </w:pPr>
          </w:p>
        </w:tc>
        <w:tc>
          <w:tcPr>
            <w:tcW w:w="498" w:type="dxa"/>
            <w:vAlign w:val="center"/>
          </w:tcPr>
          <w:p w14:paraId="298069E1" w14:textId="77777777" w:rsidR="00811227" w:rsidRDefault="00000000">
            <w:pPr>
              <w:jc w:val="center"/>
              <w:rPr>
                <w:rFonts w:ascii="Times New Roman" w:hAnsi="Times New Roman"/>
                <w:sz w:val="28"/>
                <w:szCs w:val="28"/>
              </w:rPr>
            </w:pPr>
            <w:r>
              <w:rPr>
                <w:rFonts w:ascii="Times New Roman" w:hAnsi="Times New Roman" w:hint="eastAsia"/>
                <w:sz w:val="28"/>
                <w:szCs w:val="28"/>
              </w:rPr>
              <w:t>1</w:t>
            </w:r>
          </w:p>
        </w:tc>
      </w:tr>
    </w:tbl>
    <w:p w14:paraId="234C859F" w14:textId="77777777" w:rsidR="00811227" w:rsidRDefault="00811227">
      <w:pPr>
        <w:rPr>
          <w:rFonts w:ascii="Times New Roman" w:hAnsi="Times New Roman"/>
          <w:sz w:val="32"/>
          <w:szCs w:val="32"/>
        </w:rPr>
      </w:pPr>
    </w:p>
    <w:sectPr w:rsidR="0081122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0F843"/>
    <w:multiLevelType w:val="singleLevel"/>
    <w:tmpl w:val="3230F843"/>
    <w:lvl w:ilvl="0">
      <w:start w:val="17"/>
      <w:numFmt w:val="decimal"/>
      <w:suff w:val="space"/>
      <w:lvlText w:val="第%1课"/>
      <w:lvlJc w:val="left"/>
    </w:lvl>
  </w:abstractNum>
  <w:num w:numId="1" w16cid:durableId="970937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13E"/>
    <w:rsid w:val="0010401F"/>
    <w:rsid w:val="00181E85"/>
    <w:rsid w:val="004F713E"/>
    <w:rsid w:val="0053593A"/>
    <w:rsid w:val="006D40A1"/>
    <w:rsid w:val="00811227"/>
    <w:rsid w:val="009152AC"/>
    <w:rsid w:val="009D6D42"/>
    <w:rsid w:val="00B02BB7"/>
    <w:rsid w:val="00C42D26"/>
    <w:rsid w:val="00D56BA2"/>
    <w:rsid w:val="00D93B0A"/>
    <w:rsid w:val="00F5669D"/>
    <w:rsid w:val="03E41CE2"/>
    <w:rsid w:val="2B134D87"/>
    <w:rsid w:val="415A32A7"/>
    <w:rsid w:val="43355B53"/>
    <w:rsid w:val="528F1CBF"/>
    <w:rsid w:val="566F39C8"/>
    <w:rsid w:val="5F2800AE"/>
    <w:rsid w:val="6FA51132"/>
    <w:rsid w:val="74C146AE"/>
    <w:rsid w:val="7EAA2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6A0E38-71EC-407E-9F09-24345432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1417</Words>
  <Characters>1418</Characters>
  <Application>Microsoft Office Word</Application>
  <DocSecurity>0</DocSecurity>
  <Lines>109</Lines>
  <Paragraphs>69</Paragraphs>
  <ScaleCrop>false</ScaleCrop>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言艳 刘</cp:lastModifiedBy>
  <cp:revision>5</cp:revision>
  <dcterms:created xsi:type="dcterms:W3CDTF">2025-02-04T14:45:00Z</dcterms:created>
  <dcterms:modified xsi:type="dcterms:W3CDTF">2026-03-08T10:12:00Z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eyJoZGlkIjoiNjE0Y2RlN2Q4OTgzZTM3Yjk0YWMyOTFiNzFmOGU1NzgiLCJ1c2VySWQiOiI5MDAyNDQ2NDYifQ==</vt:lpwstr>
  </property>
  <property fmtid="{D5CDD505-2E9C-101B-9397-08002B2CF9AE}" pid="4" name="ICV">
    <vt:lpwstr>EDD964FC83C8425DB2A7C2933815123A_13</vt:lpwstr>
  </property>
</Properties>
</file>