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26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舞蹈剧目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□理论课</w:t>
            </w: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张钰雪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23舞小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12B08AA6">
            <w:pPr>
              <w:spacing w:line="400" w:lineRule="exact"/>
              <w:ind w:firstLine="560" w:firstLineChars="20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本课程围绕民族民间舞胶州元素剧目《风筝》展开系统化教学，总时长18周、每周2学时，共计36学时，掌握胶州秧歌扭、颤、碾、绕、韧的动律特点，熟练完成剧目动作、队形与表演要求；提升肢体控制、气息运用与群舞协作能力，塑造风筝轻盈灵动、舒展向上的舞蹈形象。主要教学内容：</w:t>
            </w:r>
          </w:p>
          <w:p w14:paraId="6A827A07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 基础训练：强化胶州秧歌元素练习，包括颤膝、十字步、绕腕、扭腰，结合中间控制、小跳、圆场训练。</w:t>
            </w:r>
          </w:p>
          <w:p w14:paraId="1D8F8038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 分段教学：学习引子静姿造型、慢板秧歌韵律动作、快板技术衔接与结尾造型，逐段规范动作与情绪。</w:t>
            </w:r>
          </w:p>
          <w:p w14:paraId="1D7EE93F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 队形排练：完成横排、半圆、层次流动等调度，做到间距均匀、方位准确、衔接顺畅。</w:t>
            </w:r>
          </w:p>
          <w:p w14:paraId="7D568EDC">
            <w:pPr>
              <w:spacing w:line="400" w:lineRule="exact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 合乐与表演：贴合音乐处理强弱起伏，强化眼神、面部表情与肢体延伸，突出灵动、舒展的表演风格。</w:t>
            </w:r>
          </w:p>
          <w:p w14:paraId="1A4B53FE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 完整合成：提升剧目完整性、流畅度与舞台表现力。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16F5B391">
            <w:pPr>
              <w:spacing w:line="400" w:lineRule="exact"/>
              <w:ind w:firstLine="560" w:firstLineChars="200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本班为六年制舞蹈小班三年级下学期学生，已具备扎实的古典舞基础与初步胶州秧歌动律认知，身体协调性、软开度及技术能力符合剧目学习要求。学生学习态度认真，模仿能力较强，对女子群舞《风筝》的抒情风格接受度高，团队配合意识良好，能较好完成队形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变</w:t>
            </w:r>
            <w:r>
              <w:rPr>
                <w:rFonts w:hint="eastAsia" w:ascii="Times New Roman" w:hAnsi="Times New Roman"/>
                <w:sz w:val="28"/>
                <w:szCs w:val="28"/>
              </w:rPr>
              <w:t>换与集体表演。</w:t>
            </w:r>
          </w:p>
          <w:p w14:paraId="3DA7343D">
            <w:pPr>
              <w:spacing w:line="400" w:lineRule="exact"/>
              <w:ind w:firstLine="560" w:firstLineChars="2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在学习中，学生对胶州秧歌“颤、扭、碾、绕”的韵味把握仍需加强，气息运用与肢体韧性不足，动作表现力与情感表达略显稚嫩，部分学生动作质感不够统一，舞台表演的完整性与感染力有待提升。整体学情适合以风格训练、细节打磨与情感引导为主，逐步提高剧目完成质量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FC8C90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掌握《风筝》剧目背景与胶州秧歌“颤、扭、碾、绕”动律，明确段落结构与风格要求。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能精准完成技术动作与秧歌韵律，学会呼吸控制、队形调度与合乐表演，提升剧目呈现质量。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CD2C6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培养细腻情感与审美意境，增强团队协作与舞台意识，树立良好的课堂规范与职业素养。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出勤与课堂表现</w:t>
            </w:r>
          </w:p>
          <w:p w14:paraId="606BAB99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课堂练习与作业</w:t>
            </w:r>
          </w:p>
          <w:p w14:paraId="252B9DF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周测与分段展示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CAE6FB6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1.考核内容：课程前9周所学动作（前三段完整表演）。</w:t>
            </w:r>
          </w:p>
          <w:p w14:paraId="23A7FDF5">
            <w:pPr>
              <w:numPr>
                <w:ilvl w:val="0"/>
                <w:numId w:val="0"/>
              </w:numPr>
              <w:spacing w:line="3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2.考核标准：动作准确性、节奏把控、整齐度、基本韵味与表演状态。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《风筝</w:t>
            </w: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》全剧完整表演（含动作、队形、情感、表现力、舞台规范）</w:t>
            </w:r>
          </w:p>
          <w:p w14:paraId="714B5DDC">
            <w:pPr>
              <w:numPr>
                <w:ilvl w:val="0"/>
                <w:numId w:val="1"/>
              </w:numPr>
              <w:spacing w:line="360" w:lineRule="exact"/>
              <w:jc w:val="both"/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考核标准：动作精准度、节奏与音乐配合、韵味与情感表达、舞台表现力与团队协作。</w:t>
            </w:r>
          </w:p>
          <w:p w14:paraId="10B35F0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热身与胶州秧歌基础动律，剧目动作初步感知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vAlign w:val="center"/>
          </w:tcPr>
          <w:p w14:paraId="4FA4402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分段学习引子与慢板，规范体态与手位路线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第一段分解动作教学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676D876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第一段合音乐练习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第二段动作分解教学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820F6AB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第二段合音乐练习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第三段动作分解教学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第三段和音乐练习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AA72CB9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第四段动作分解教学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4B0803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第四段和音乐练习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  <w:bookmarkEnd w:id="0"/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683B791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第五段分解动作教学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44D5C1E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第五段和音乐练习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第六段分解动作教学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第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六</w:t>
            </w:r>
            <w:r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  <w:t>段和音乐练习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队形调度、衔接流畅度训练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/>
            <w:vAlign w:val="center"/>
          </w:tcPr>
          <w:p w14:paraId="59D9FBEC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表演情绪与神态指导</w:t>
            </w:r>
          </w:p>
          <w:p w14:paraId="1A1EF69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动作细节纠错提升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/>
            <w:vAlign w:val="center"/>
          </w:tcPr>
          <w:p w14:paraId="5C9FF5CD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整体合乐完成排练</w:t>
            </w:r>
          </w:p>
          <w:p w14:paraId="4C1F8D6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群舞整齐度强化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《风筝》</w:t>
            </w:r>
          </w:p>
        </w:tc>
        <w:tc>
          <w:tcPr>
            <w:tcW w:w="3558" w:type="dxa"/>
            <w:shd w:val="clear"/>
            <w:vAlign w:val="center"/>
          </w:tcPr>
          <w:p w14:paraId="1E4EE141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完整剧目巩固与展示</w:t>
            </w: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70A3C1C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938923"/>
    <w:multiLevelType w:val="singleLevel"/>
    <w:tmpl w:val="F09389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8CA35E8"/>
    <w:rsid w:val="0B486311"/>
    <w:rsid w:val="167F6A97"/>
    <w:rsid w:val="288030C4"/>
    <w:rsid w:val="32F27B29"/>
    <w:rsid w:val="38AF3BE3"/>
    <w:rsid w:val="449325D5"/>
    <w:rsid w:val="52680501"/>
    <w:rsid w:val="5EC057CC"/>
    <w:rsid w:val="6FA51132"/>
    <w:rsid w:val="72587127"/>
    <w:rsid w:val="7EB54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165</Words>
  <Characters>200</Characters>
  <Lines>2</Lines>
  <Paragraphs>1</Paragraphs>
  <TotalTime>0</TotalTime>
  <ScaleCrop>false</ScaleCrop>
  <LinksUpToDate>false</LinksUpToDate>
  <CharactersWithSpaces>200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A@张小乖* *</cp:lastModifiedBy>
  <dcterms:modified xsi:type="dcterms:W3CDTF">2026-03-19T03:04:43Z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eyJoZGlkIjoiYmRlOGVhZjc4ZDU5OGUyN2M4OTZhMTRhM2I1YmJiYWMiLCJ1c2VySWQiOiI0NDQ3ODEzNzkifQ==</vt:lpwstr>
  </property>
  <property fmtid="{D5CDD505-2E9C-101B-9397-08002B2CF9AE}" pid="4" name="ICV">
    <vt:lpwstr>8BEB98BE27F5433487EAE0193489C137_13</vt:lpwstr>
  </property>
</Properties>
</file>